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80" w:rsidRPr="00FF2A80" w:rsidRDefault="00FF2A80">
      <w:pPr>
        <w:pStyle w:val="ConsPlusTitlePage"/>
        <w:rPr>
          <w:rFonts w:ascii="Times New Roman" w:hAnsi="Times New Roman" w:cs="Times New Roman"/>
          <w:sz w:val="24"/>
          <w:szCs w:val="24"/>
        </w:rPr>
      </w:pPr>
    </w:p>
    <w:p w:rsidR="00FF2A80" w:rsidRPr="00FF2A80" w:rsidRDefault="00FF2A80">
      <w:pPr>
        <w:pStyle w:val="ConsPlusNormal"/>
        <w:jc w:val="center"/>
        <w:outlineLvl w:val="0"/>
        <w:rPr>
          <w:rFonts w:ascii="Times New Roman" w:hAnsi="Times New Roman" w:cs="Times New Roman"/>
          <w:sz w:val="24"/>
          <w:szCs w:val="24"/>
        </w:rPr>
      </w:pPr>
    </w:p>
    <w:p w:rsidR="00FF2A80" w:rsidRPr="00FF2A80" w:rsidRDefault="00FF2A80">
      <w:pPr>
        <w:pStyle w:val="ConsPlusTitle"/>
        <w:jc w:val="center"/>
        <w:outlineLvl w:val="0"/>
        <w:rPr>
          <w:rFonts w:ascii="Times New Roman" w:hAnsi="Times New Roman" w:cs="Times New Roman"/>
          <w:sz w:val="24"/>
          <w:szCs w:val="24"/>
        </w:rPr>
      </w:pPr>
      <w:r w:rsidRPr="00FF2A80">
        <w:rPr>
          <w:rFonts w:ascii="Times New Roman" w:hAnsi="Times New Roman" w:cs="Times New Roman"/>
          <w:sz w:val="24"/>
          <w:szCs w:val="24"/>
        </w:rPr>
        <w:t>ПРАВИТЕЛЬСТВО РОССИЙСКОЙ ФЕДЕРАЦИИ</w:t>
      </w:r>
    </w:p>
    <w:p w:rsidR="00FF2A80" w:rsidRPr="00FF2A80" w:rsidRDefault="00FF2A80">
      <w:pPr>
        <w:pStyle w:val="ConsPlusTitle"/>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ПОСТАНОВЛЕНИЕ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от 15 апреля 2014 г. N 296</w:t>
      </w:r>
    </w:p>
    <w:p w:rsidR="00FF2A80" w:rsidRPr="00FF2A80" w:rsidRDefault="00FF2A80">
      <w:pPr>
        <w:pStyle w:val="ConsPlusTitle"/>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ОБ УТВЕРЖДЕНИИ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rsidP="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 xml:space="preserve">(в ред. постановления Правительства Российской Федерации </w:t>
      </w:r>
      <w:r w:rsidRPr="00FF2A80">
        <w:rPr>
          <w:rFonts w:ascii="Times New Roman" w:hAnsi="Times New Roman" w:cs="Times New Roman"/>
          <w:sz w:val="24"/>
          <w:szCs w:val="24"/>
        </w:rPr>
        <w:br/>
        <w:t xml:space="preserve">от 18 сентября 2023 г. </w:t>
      </w:r>
      <w:r w:rsidR="00324F9E">
        <w:rPr>
          <w:rFonts w:ascii="Times New Roman" w:hAnsi="Times New Roman" w:cs="Times New Roman"/>
          <w:sz w:val="24"/>
          <w:szCs w:val="24"/>
          <w:lang w:val="en-US"/>
        </w:rPr>
        <w:t>N</w:t>
      </w:r>
      <w:r w:rsidRPr="00FF2A80">
        <w:rPr>
          <w:rFonts w:ascii="Times New Roman" w:hAnsi="Times New Roman" w:cs="Times New Roman"/>
          <w:sz w:val="24"/>
          <w:szCs w:val="24"/>
        </w:rPr>
        <w:t xml:space="preserve"> 1524) </w:t>
      </w:r>
      <w:r w:rsidRPr="00FF2A80">
        <w:rPr>
          <w:rFonts w:ascii="Times New Roman" w:hAnsi="Times New Roman" w:cs="Times New Roman"/>
          <w:sz w:val="24"/>
          <w:szCs w:val="24"/>
        </w:rPr>
        <w:br/>
      </w: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Правительство Российской Федерации постановляет: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 Утвердить прилагаемую государственную программу Российской Федерации "Социальная поддержка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Министерству труда и социальной защиты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разместить государственную программу Российской Федерации "Социальная поддержка граждан",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принять меры по реализации мероприятий указанной государственной программы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Признать утратившим силу распоряжение Правительства Российской Федерации от 27 декабря 2012 г. N 2553-р (Собрание законодательства Российской Федерации, 2012, N 53, ст. 8054).</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Председатель Правительства</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Д.МЕДВЕДЕВ</w:t>
      </w:r>
    </w:p>
    <w:p w:rsidR="00FF2A80" w:rsidRPr="00FF2A80" w:rsidRDefault="00FF2A80" w:rsidP="0055218D">
      <w:pPr>
        <w:pStyle w:val="ConsPlusNormal"/>
        <w:jc w:val="both"/>
        <w:rPr>
          <w:rFonts w:ascii="Times New Roman" w:hAnsi="Times New Roman" w:cs="Times New Roman"/>
          <w:sz w:val="24"/>
          <w:szCs w:val="24"/>
        </w:rPr>
      </w:pPr>
    </w:p>
    <w:p w:rsidR="0055218D" w:rsidRDefault="0055218D" w:rsidP="00FF2A80">
      <w:pPr>
        <w:pStyle w:val="ConsPlusNormal"/>
        <w:jc w:val="both"/>
        <w:rPr>
          <w:rFonts w:ascii="Times New Roman" w:hAnsi="Times New Roman" w:cs="Times New Roman"/>
          <w:sz w:val="24"/>
          <w:szCs w:val="24"/>
        </w:rPr>
      </w:pPr>
    </w:p>
    <w:p w:rsidR="0055218D" w:rsidRDefault="0055218D" w:rsidP="00FF2A80">
      <w:pPr>
        <w:pStyle w:val="ConsPlusNormal"/>
        <w:jc w:val="both"/>
        <w:rPr>
          <w:rFonts w:ascii="Times New Roman" w:hAnsi="Times New Roman" w:cs="Times New Roman"/>
          <w:sz w:val="24"/>
          <w:szCs w:val="24"/>
        </w:rPr>
      </w:pPr>
    </w:p>
    <w:p w:rsidR="0055218D" w:rsidRPr="00FF2A80" w:rsidRDefault="0055218D" w:rsidP="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0"/>
        <w:rPr>
          <w:rFonts w:ascii="Times New Roman" w:hAnsi="Times New Roman" w:cs="Times New Roman"/>
          <w:sz w:val="24"/>
          <w:szCs w:val="24"/>
        </w:rPr>
      </w:pPr>
      <w:r w:rsidRPr="00FF2A80">
        <w:rPr>
          <w:rFonts w:ascii="Times New Roman" w:hAnsi="Times New Roman" w:cs="Times New Roman"/>
          <w:sz w:val="24"/>
          <w:szCs w:val="24"/>
        </w:rPr>
        <w:t>Утверждена</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постановлением Правительства</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от 15 апреля 2014 г. N 296</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0" w:name="P48"/>
      <w:bookmarkEnd w:id="0"/>
      <w:r w:rsidRPr="00FF2A80">
        <w:rPr>
          <w:rFonts w:ascii="Times New Roman" w:hAnsi="Times New Roman" w:cs="Times New Roman"/>
          <w:sz w:val="24"/>
          <w:szCs w:val="24"/>
        </w:rPr>
        <w:t>ГОСУДАРСТВЕННАЯ ПРОГРАММА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"СОЦИАЛЬНАЯ ПОДДЕРЖКА ГРАЖДАН"</w:t>
      </w:r>
    </w:p>
    <w:p w:rsidR="00FF2A80" w:rsidRPr="00FF2A80" w:rsidRDefault="00FF2A80">
      <w:pPr>
        <w:pStyle w:val="ConsPlusNormal"/>
        <w:spacing w:after="1"/>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ПАСПОРТ</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 силу с 1 января 2022 года. </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ПАСПОРТ</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подпрограммы 1 "Обеспечение мер социальной поддержки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отдельных категорий граждан"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 силу с 1 января 2022 года. </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ПАСПОРТ</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подпрограммы 2 "Модернизация и развитие социального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обслуживания населения"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ПАСПОРТ</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подпрограммы 3 "Обеспечение государственной поддержки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семей, имеющих детей" государственной программы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Утратил силу с 1 января 2022 года.</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ПАСПОРТ</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подпрограммы 4 "Повышение эффективности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поддержки социально ориентированных некоммерческих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организаций" государственной программы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ПАСПОРТ</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подпрограммы 6 "Старшее поколение"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ПАСПОРТ</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подпрограммы 7 "Обеспечение условий реализации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 силу с 1 января 2022 года. </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I. Стратегические приоритеты в сфере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outlineLvl w:val="2"/>
        <w:rPr>
          <w:rFonts w:ascii="Times New Roman" w:hAnsi="Times New Roman" w:cs="Times New Roman"/>
          <w:sz w:val="24"/>
          <w:szCs w:val="24"/>
        </w:rPr>
      </w:pPr>
      <w:r w:rsidRPr="00FF2A80">
        <w:rPr>
          <w:rFonts w:ascii="Times New Roman" w:hAnsi="Times New Roman" w:cs="Times New Roman"/>
          <w:sz w:val="24"/>
          <w:szCs w:val="24"/>
        </w:rPr>
        <w:t>1. Оценка текущего состояния сферы реализации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В последние годы в Российской Федерации приняты важные решения по совершенствованию системы социальной поддержки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Внедрены федеральные и региональные социальные доплаты к пенсиям неработающим пенсионерам, расширяются возможности использования средств материнского (семейного) капитала, введены новые выплаты семьям с детьми (ежемесячная денежная выплата при рождении 3-го ребенка и последующих детей до достижения ими возраста 3 лет, ежемесячная выплата в связи с рождением 1-го ребенка, единовременная выплата при рождении 1-го ребенка, а также выплата регионального материнского (семейного) капитала в связи с рождением 2-го ребенка (субсидия) для граждан, проживающих на территории Дальневосточного федерального округа), реализуемые в рамках государственной программы Российской Федерации "Социальная поддержка граждан" (далее - Программа).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рамках реализации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приняты и реализуются с 2019 года федеральные проекты "Старшее поколение" и "Финансовая поддержка семей при рождении детей" национального проекта "Демография".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рамках федерального проекта "Финансовая поддержка семей при рождении детей" национального проекта "Демография" в 2020 году в соответствии с Федеральным законом "О ежемесячных выплатах семьям, имеющим детей" ежемесячные выплаты при рождении (усыновлении) 1-го ребенка за счет субвенции из федерального бюджета предоставлены 991,9 тыс. нуждающихся семей, в 2021 году - 1359,6 тыс. нуждающихся семей</w:t>
      </w:r>
      <w:r w:rsidR="00324F9E" w:rsidRPr="00324F9E">
        <w:rPr>
          <w:rFonts w:ascii="Times New Roman" w:hAnsi="Times New Roman" w:cs="Times New Roman"/>
          <w:sz w:val="24"/>
          <w:szCs w:val="24"/>
        </w:rPr>
        <w:t>, в 2022 году - 1331,3 тыс. семей</w:t>
      </w:r>
      <w:r w:rsidRPr="00FF2A80">
        <w:rPr>
          <w:rFonts w:ascii="Times New Roman" w:hAnsi="Times New Roman" w:cs="Times New Roman"/>
          <w:sz w:val="24"/>
          <w:szCs w:val="24"/>
        </w:rPr>
        <w:t>.</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целях реализации Концепции демографической политики Дальнего Востока на период до 2025 года, утвержденной распоряжением Правительства Российской Федерации от 20 июня 2017 г. N 1298-р, с 1 января 2019 г. осуществляются дополнительные меры, направленные на повышение рождаемости на Дальнем Востоке, в том числе предоставляются единовременные выплаты при рождении первого ребенка, а также региональный материнский (семейный) капитал при рождении 2-го ребенка. В 2021 году 39 тыс. семей предоставлены дополнительные меры, направленные на поддержку рождаемости на Дальнем Востоке.</w:t>
      </w:r>
      <w:r w:rsidR="00324F9E">
        <w:rPr>
          <w:rFonts w:ascii="Times New Roman" w:hAnsi="Times New Roman" w:cs="Times New Roman"/>
          <w:sz w:val="24"/>
          <w:szCs w:val="24"/>
        </w:rPr>
        <w:t xml:space="preserve"> </w:t>
      </w:r>
      <w:r w:rsidR="00324F9E" w:rsidRPr="00324F9E">
        <w:rPr>
          <w:rFonts w:ascii="Times New Roman" w:hAnsi="Times New Roman" w:cs="Times New Roman"/>
          <w:sz w:val="24"/>
          <w:szCs w:val="24"/>
        </w:rPr>
        <w:t>В 2022 году дополнительными мерами поддержки охвачено 38 тыс. семей.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1 января 2007 г. Пенсионным фондом Российской Федерации и с 1 января 2023 г. Фондом пенсионного и социального страхования Российской Федерации в рамках реализации Федерального закона "О дополнительных мерах государственной поддержки семей, имеющих детей" предоставляются средства материнского (семейного) капитала. С 2020 года во исполнение Послания Президента Российской Федерации Федеральному Собранию Российской Федерации от 15 января 2020 г. право на получение государственного сертификата на материнский (семейный) капитал распространено на случаи рождения 1-го ребенка, а также введены положения, предусматривающие в случае рождения (усыновления) 2-го ребенка начиная с 1 января 2020 г. (при условии, что 1-й ребенок был рожден (усыновлен) также начиная с 1 января 2020 г.) увеличение размера материнского (семейного) капитала. Действие программы материнского (семейного) капитала продлено до 2026 года.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состоянию на 1 января 202</w:t>
      </w:r>
      <w:r w:rsidR="00324F9E">
        <w:rPr>
          <w:rFonts w:ascii="Times New Roman" w:hAnsi="Times New Roman" w:cs="Times New Roman"/>
          <w:sz w:val="24"/>
          <w:szCs w:val="24"/>
        </w:rPr>
        <w:t>3</w:t>
      </w:r>
      <w:r w:rsidRPr="00FF2A80">
        <w:rPr>
          <w:rFonts w:ascii="Times New Roman" w:hAnsi="Times New Roman" w:cs="Times New Roman"/>
          <w:sz w:val="24"/>
          <w:szCs w:val="24"/>
        </w:rPr>
        <w:t xml:space="preserve"> г. территориальными органами Пенсионного фонда Российской Федерации за время реализации указанной меры Пенсионным фондом Российской Федерации выдано </w:t>
      </w:r>
      <w:r w:rsidR="00324F9E" w:rsidRPr="00324F9E">
        <w:rPr>
          <w:rFonts w:ascii="Times New Roman" w:hAnsi="Times New Roman" w:cs="Times New Roman"/>
          <w:sz w:val="24"/>
          <w:szCs w:val="24"/>
        </w:rPr>
        <w:t>12836245</w:t>
      </w:r>
      <w:r w:rsidR="00324F9E">
        <w:rPr>
          <w:rFonts w:ascii="Times New Roman" w:hAnsi="Times New Roman" w:cs="Times New Roman"/>
          <w:sz w:val="24"/>
          <w:szCs w:val="24"/>
        </w:rPr>
        <w:t xml:space="preserve"> </w:t>
      </w:r>
      <w:r w:rsidRPr="00FF2A80">
        <w:rPr>
          <w:rFonts w:ascii="Times New Roman" w:hAnsi="Times New Roman" w:cs="Times New Roman"/>
          <w:sz w:val="24"/>
          <w:szCs w:val="24"/>
        </w:rPr>
        <w:t>государственных сертификат</w:t>
      </w:r>
      <w:r w:rsidR="00324F9E">
        <w:rPr>
          <w:rFonts w:ascii="Times New Roman" w:hAnsi="Times New Roman" w:cs="Times New Roman"/>
          <w:sz w:val="24"/>
          <w:szCs w:val="24"/>
        </w:rPr>
        <w:t>ов</w:t>
      </w:r>
      <w:r w:rsidRPr="00FF2A80">
        <w:rPr>
          <w:rFonts w:ascii="Times New Roman" w:hAnsi="Times New Roman" w:cs="Times New Roman"/>
          <w:sz w:val="24"/>
          <w:szCs w:val="24"/>
        </w:rPr>
        <w:t xml:space="preserve"> на материнский (семейный) капитал (в том числе в 2020 году такой сертификат получили 1207,6 тыс. семей, </w:t>
      </w:r>
      <w:r w:rsidRPr="00FF2A80">
        <w:rPr>
          <w:rFonts w:ascii="Times New Roman" w:hAnsi="Times New Roman" w:cs="Times New Roman"/>
          <w:sz w:val="24"/>
          <w:szCs w:val="24"/>
        </w:rPr>
        <w:lastRenderedPageBreak/>
        <w:t>в 2021 году - 1053,4 тыс. семей</w:t>
      </w:r>
      <w:r w:rsidR="000F52C9" w:rsidRPr="000F52C9">
        <w:rPr>
          <w:rFonts w:ascii="Times New Roman" w:hAnsi="Times New Roman" w:cs="Times New Roman"/>
          <w:sz w:val="24"/>
          <w:szCs w:val="24"/>
        </w:rPr>
        <w:t>, в 2022 году - 911,9 тыс. семей</w:t>
      </w:r>
      <w:r w:rsidRPr="00FF2A80">
        <w:rPr>
          <w:rFonts w:ascii="Times New Roman" w:hAnsi="Times New Roman" w:cs="Times New Roman"/>
          <w:sz w:val="24"/>
          <w:szCs w:val="24"/>
        </w:rPr>
        <w:t>).</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состоянию на 1 января 202</w:t>
      </w:r>
      <w:r w:rsidR="000F52C9">
        <w:rPr>
          <w:rFonts w:ascii="Times New Roman" w:hAnsi="Times New Roman" w:cs="Times New Roman"/>
          <w:sz w:val="24"/>
          <w:szCs w:val="24"/>
        </w:rPr>
        <w:t>3</w:t>
      </w:r>
      <w:r w:rsidRPr="00FF2A80">
        <w:rPr>
          <w:rFonts w:ascii="Times New Roman" w:hAnsi="Times New Roman" w:cs="Times New Roman"/>
          <w:sz w:val="24"/>
          <w:szCs w:val="24"/>
        </w:rPr>
        <w:t xml:space="preserve"> г. полностью использовали средства материнского (семейного) капитала </w:t>
      </w:r>
      <w:r w:rsidR="000F52C9" w:rsidRPr="000F52C9">
        <w:rPr>
          <w:rFonts w:ascii="Times New Roman" w:hAnsi="Times New Roman" w:cs="Times New Roman"/>
          <w:sz w:val="24"/>
          <w:szCs w:val="24"/>
        </w:rPr>
        <w:t>более 7,2 млн. владельцев</w:t>
      </w:r>
      <w:r w:rsidRPr="00FF2A80">
        <w:rPr>
          <w:rFonts w:ascii="Times New Roman" w:hAnsi="Times New Roman" w:cs="Times New Roman"/>
          <w:sz w:val="24"/>
          <w:szCs w:val="24"/>
        </w:rPr>
        <w:t xml:space="preserve"> государственных сертификатов.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рамках реализации Указа Президента Российской Федерации от 7 мая 2012 г. N 606 "О мерах по реализации демографической политики Российской Федерации" субсидию из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осуществлении ежемесячной денежной выплаты, назначаемой в случае рождения 3-го ребенка или последующих детей до достижения ребенком возраста 3 лет, в 2020 - 2021 годах (ежегодно) получили 75 субъектов Российской Федерации</w:t>
      </w:r>
      <w:r w:rsidR="000F52C9" w:rsidRPr="000F52C9">
        <w:rPr>
          <w:rFonts w:ascii="Times New Roman" w:hAnsi="Times New Roman" w:cs="Times New Roman"/>
          <w:sz w:val="24"/>
          <w:szCs w:val="24"/>
        </w:rPr>
        <w:t>, в 2022 году - 76 субъектов Российской Федерации</w:t>
      </w:r>
      <w:r w:rsidRPr="00FF2A80">
        <w:rPr>
          <w:rFonts w:ascii="Times New Roman" w:hAnsi="Times New Roman" w:cs="Times New Roman"/>
          <w:sz w:val="24"/>
          <w:szCs w:val="24"/>
        </w:rPr>
        <w:t>, при этом субсидия субъектам Российской Федерации, входящим в состав Дальневосточного, Уральского и Сибирского федеральных округов, предоставляется независимо от сложившейся демографической ситуации.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начала реализации Указа Президента Российской Федерации от 7 мая 2012 г. N 606 "О мерах по реализации демографической политики Российской Федерации" по состоянию на 1 января 2021 г. в указанных субъектах Российской Федерации ежемесячная денежная выплата назначена около 1071,1 тыс. детей. В 2020 году выплату получили 570,9 тыс. семей, в 2021 году - 682,7 тыс. семей</w:t>
      </w:r>
      <w:r w:rsidR="000F52C9" w:rsidRPr="000F52C9">
        <w:rPr>
          <w:rFonts w:ascii="Times New Roman" w:hAnsi="Times New Roman" w:cs="Times New Roman"/>
          <w:sz w:val="24"/>
          <w:szCs w:val="24"/>
        </w:rPr>
        <w:t>, в 2022 году - 735,2 тыс. семей</w:t>
      </w:r>
      <w:r w:rsidRPr="00FF2A80">
        <w:rPr>
          <w:rFonts w:ascii="Times New Roman" w:hAnsi="Times New Roman" w:cs="Times New Roman"/>
          <w:sz w:val="24"/>
          <w:szCs w:val="24"/>
        </w:rPr>
        <w:t>.</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рамках реализации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в 2020 - 202</w:t>
      </w:r>
      <w:r w:rsidR="000F52C9">
        <w:rPr>
          <w:rFonts w:ascii="Times New Roman" w:hAnsi="Times New Roman" w:cs="Times New Roman"/>
          <w:sz w:val="24"/>
          <w:szCs w:val="24"/>
        </w:rPr>
        <w:t>2</w:t>
      </w:r>
      <w:r w:rsidRPr="00FF2A80">
        <w:rPr>
          <w:rFonts w:ascii="Times New Roman" w:hAnsi="Times New Roman" w:cs="Times New Roman"/>
          <w:sz w:val="24"/>
          <w:szCs w:val="24"/>
        </w:rPr>
        <w:t xml:space="preserve"> годах в рамках федерального проекта "Старшее поколение" реализованы мероприятия: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внедрению системы долговременного ухода за гражданами пожилого возраста и инвалидами;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вовлечению частных медицинских организаций в оказание медико-социальных услуг лицам в возрасте 65 лет и старше;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софинансированию за счет средств федерального бюджета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Мероприятия по созданию системы долговременного ухода за гражданами пожилого возраста и инвалидами, признанными нуждающимися в социальном обслуживании, реализовывались как пилотный проект в 2020 году на территории 18 регионов (Республика Мордовия, Республика Татарстан, Республика Бурятия, Камчатский край, Ставропольский край, Алтайский край, Волгоградская область, Кемеровская область - Кузбасс, Кировская область, Костромская область, Новгородская область, Рязанская область, Тульская область, Тамбовская область, Воронежская область, Новосибирская область, Тюменская область, г. Москва), в 2021 году - также на территориях Забайкальского края, Приморского края, Амурской области, Нижегородской области, Самарской области и Ульяновской области.</w:t>
      </w:r>
      <w:r w:rsidR="000F52C9">
        <w:rPr>
          <w:rFonts w:ascii="Times New Roman" w:hAnsi="Times New Roman" w:cs="Times New Roman"/>
          <w:sz w:val="24"/>
          <w:szCs w:val="24"/>
        </w:rPr>
        <w:t xml:space="preserve"> </w:t>
      </w:r>
      <w:r w:rsidR="000F52C9" w:rsidRPr="000F52C9">
        <w:rPr>
          <w:rFonts w:ascii="Times New Roman" w:hAnsi="Times New Roman" w:cs="Times New Roman"/>
          <w:sz w:val="24"/>
          <w:szCs w:val="24"/>
        </w:rPr>
        <w:t>В 2022 году в пилотный проект вошли Республика Башкортостан, Республика Марий Эл, Удмуртская Республика, Красноярский край, Белгородская область, Владимирская область, Калужская область, Пензенская область, Сахалинская область и Челябинская область.</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По итогам 2020 года 113,6 тыс. человек старше трудоспособного возраста и инвалидов, нуждающихся в социальном обслуживании, охвачены системой долговременного ухода (социальное обслуживание и медицинская помощь) в 18 пилотных </w:t>
      </w:r>
      <w:r w:rsidRPr="00FF2A80">
        <w:rPr>
          <w:rFonts w:ascii="Times New Roman" w:hAnsi="Times New Roman" w:cs="Times New Roman"/>
          <w:sz w:val="24"/>
          <w:szCs w:val="24"/>
        </w:rPr>
        <w:lastRenderedPageBreak/>
        <w:t>регионах. В 2021 году в 24 пилотных регионах численность граждан, получивших социальные услуги по уходу, составила 108,7 тыс. человек.</w:t>
      </w:r>
      <w:r w:rsidR="000F52C9">
        <w:rPr>
          <w:rFonts w:ascii="Times New Roman" w:hAnsi="Times New Roman" w:cs="Times New Roman"/>
          <w:sz w:val="24"/>
          <w:szCs w:val="24"/>
        </w:rPr>
        <w:t xml:space="preserve"> </w:t>
      </w:r>
      <w:r w:rsidR="000F52C9" w:rsidRPr="000F52C9">
        <w:rPr>
          <w:rFonts w:ascii="Times New Roman" w:hAnsi="Times New Roman" w:cs="Times New Roman"/>
          <w:sz w:val="24"/>
          <w:szCs w:val="24"/>
        </w:rPr>
        <w:t>В 2022 году в 34 пилотных регионах численность граждан, получивших социальные услуги по уходу, составила 136,1 тыс. человек.</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Также в 2020 году стартовал пилотный проект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и проживающим в том числе в сельской местности.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рамках реализации пилотного проекта частным медицинским организациям предоставлена возможность оказывать гражданам старше 65 лет медико-социальные услуги.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пилотном проекте участвуют отдельные регионы Российской Федерации, которые включены в пилотный проект по долговременному уходу за гражданами пожилого возраста и инвалидами. В 2020 году таких регионов было 18 (Алтайский край, Камчатский край, Ставропольский край, Республика Татарстан, Республика Мордовия, Республика Бурятия, Волгоградская область, Кемеровская область - Кузбасс, Кировская область, Костромская область, Новгородская область, Рязанская область, Воронежская область, Тульская область, Новосибирская область, Тамбовская область, Тюменская область, г. Москва).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Конкурсный отбор в 2020 году прошли 37 частных медицинских организаций, находящихся на территории 12 субъектов Российской Федерации, входящих в пилотный проект.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отчетным данным субъектов Российской Федерации на конец 2020 года медико-социальный патронаж в рамках реализации пилотного проекта получили более 3,1 тыс. пожилых граждан.</w:t>
      </w:r>
    </w:p>
    <w:p w:rsidR="00FF2A80" w:rsidRPr="00FF2A80" w:rsidRDefault="00FF2A80" w:rsidP="000F52C9">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2021 году продолжена реализация пилотного проекта по вовлечению частных медицинских организаций в оказание медико-социальных услуг на территориях 13 субъектов Российской Федерации, в результате чего численность охваченных граждан составила также более 3,1 тыс. человек, количество реализующих проект частных медицинских организаций - 33 организации.</w:t>
      </w:r>
      <w:r w:rsidR="000F52C9">
        <w:rPr>
          <w:rFonts w:ascii="Times New Roman" w:hAnsi="Times New Roman" w:cs="Times New Roman"/>
          <w:sz w:val="24"/>
          <w:szCs w:val="24"/>
        </w:rPr>
        <w:t xml:space="preserve"> </w:t>
      </w:r>
      <w:r w:rsidR="000F52C9" w:rsidRPr="000F52C9">
        <w:rPr>
          <w:rFonts w:ascii="Times New Roman" w:hAnsi="Times New Roman" w:cs="Times New Roman"/>
          <w:sz w:val="24"/>
          <w:szCs w:val="24"/>
        </w:rPr>
        <w:t>В 2022 году пилотным прое</w:t>
      </w:r>
      <w:r w:rsidR="000F52C9">
        <w:rPr>
          <w:rFonts w:ascii="Times New Roman" w:hAnsi="Times New Roman" w:cs="Times New Roman"/>
          <w:sz w:val="24"/>
          <w:szCs w:val="24"/>
        </w:rPr>
        <w:t xml:space="preserve">ктом на территории 15 субъектов </w:t>
      </w:r>
      <w:r w:rsidR="000F52C9" w:rsidRPr="000F52C9">
        <w:rPr>
          <w:rFonts w:ascii="Times New Roman" w:hAnsi="Times New Roman" w:cs="Times New Roman"/>
          <w:sz w:val="24"/>
          <w:szCs w:val="24"/>
        </w:rPr>
        <w:t>Российской Федерации охвачено 3,7 тыс. человек.</w:t>
      </w:r>
    </w:p>
    <w:p w:rsidR="000F52C9" w:rsidRDefault="000F52C9">
      <w:pPr>
        <w:pStyle w:val="ConsPlusNormal"/>
        <w:spacing w:before="220"/>
        <w:ind w:firstLine="540"/>
        <w:jc w:val="both"/>
        <w:rPr>
          <w:rFonts w:ascii="Times New Roman" w:hAnsi="Times New Roman" w:cs="Times New Roman"/>
          <w:sz w:val="24"/>
          <w:szCs w:val="24"/>
        </w:rPr>
      </w:pPr>
      <w:r w:rsidRPr="000F52C9">
        <w:rPr>
          <w:rFonts w:ascii="Times New Roman" w:hAnsi="Times New Roman" w:cs="Times New Roman"/>
          <w:sz w:val="24"/>
          <w:szCs w:val="24"/>
        </w:rPr>
        <w:t xml:space="preserve">В рамках мероприятий по софинансированию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за период 2019 - 2022 годов в субъектах Российской Федерации введено в эксплуатацию 37 объектов (10 из которых - в 2021 году, 12 - в 2022 году) общей площадью 177999,2 кв. метра (в 2021 году - 65599,7 кв. метра, в 2022 году - 72908,1 кв. метра), мощностью 3745 койко-мест (из них в 2021 году - 1328, в 2022 году - 1289). Всего в 2019 - 2022 годах построено 5 объектов в Республике Мордовия, 4 объекта в Саратовской области, 3 объекта в Республике Тыва, по 2 объекта в Республике Коми, Республике Саха (Якутия) и Красноярском крае, по 1 объекту в Республике Башкортостан, Республике Ингушетия, Карачаево-Черкесской Республике, Республике Калмыкия, Республике Крым, Республике Марий Эл, Республике Татарстан, Республике Хакасия, Чувашской Республике, Амурской области, Астраханской области, Вологодской области, Воронежской области, Иркутской области, Новгородской области, Омской области, Рязанской области, Томской области и </w:t>
      </w:r>
      <w:r w:rsidRPr="000F52C9">
        <w:rPr>
          <w:rFonts w:ascii="Times New Roman" w:hAnsi="Times New Roman" w:cs="Times New Roman"/>
          <w:sz w:val="24"/>
          <w:szCs w:val="24"/>
        </w:rPr>
        <w:lastRenderedPageBreak/>
        <w:t>Ярославской области.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целях определения подходов к строительству зданий домов-интернатов проведен архитектурный конкурс на лучший концепт-проект зданий стационарных организаций социального обслуживания. По итогам проведенного конкурса определено, что предпочтительны к строительству одноэтажные - трехэтажные здания мощностью до 150 койко-мест.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Во всех строящихся зданиях стационарных организаций социального обслуживания созданы условия для жизнедеятельности пожилых граждан в соответствии с их состоянием.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результате реализации Программы численность населения с доходами ниже величины прожиточного минимума в процентах от общей численности населения составила в 2020 году 12,1 процента.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целях исполнения Послания Президента Российской Федерации Федеральному Собранию Российской Федерации от 15 января 2020 г. Указом Президента Российской Федерации от 20 марта 2020 г. N 199 "О дополнительных мерах государственной поддержки семей, имеющих детей" с 1 января 2020 г. введена новая мера поддержки, предоставляемая семьям с доходами ниже величины прожиточного минимума на душу населения, установленной в регионе, - ежемесячная выплата на ребенка в возрасте от 3 до 7 лет включительно. Размер ежемесячной выплаты в 2020 году составлял 50 процентов величины прожиточного минимума для детей, установленной в регионе. По состоянию на 1 января 2021 г. указанная выплата была произведена в отношении 3622244 нуждающихся семей, в которых проживает 4657424 ребенка.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1 апреля 2021 г. размер выплаты дифференцирован (50, 75 и 100 процентов установленной в регионе величины прожиточного минимума для детей) в зависимости от дохода семьи, а также введены дополнительные критерии нуждаемости при предоставлении выплаты (имущественный критерий, правила "нулевого дохода"). В 2021 году ежемесячную выплату получили 4,2 млн. семей, воспитывающих более 5,2 млн. детей.</w:t>
      </w:r>
      <w:r w:rsidR="000F52C9">
        <w:rPr>
          <w:rFonts w:ascii="Times New Roman" w:hAnsi="Times New Roman" w:cs="Times New Roman"/>
          <w:sz w:val="24"/>
          <w:szCs w:val="24"/>
        </w:rPr>
        <w:t xml:space="preserve"> </w:t>
      </w:r>
      <w:r w:rsidR="000F52C9" w:rsidRPr="000F52C9">
        <w:rPr>
          <w:rFonts w:ascii="Times New Roman" w:hAnsi="Times New Roman" w:cs="Times New Roman"/>
          <w:sz w:val="24"/>
          <w:szCs w:val="24"/>
        </w:rPr>
        <w:t>В 2022 году численность семей, получивших ежемесячную выплату, составила более 3,3 млн. семей, воспитывающих 4,2 млн. детей.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2020 году реализован пилотный проект, в рамках которого из федерального бюджета бюджету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За 2020 год в пилотных регионах 46,5 процента граждан из числа граждан, охваченных государственной социальной помощью на основании социального контракта, преодолели трудную жизненную ситуацию, улучшив в том числе свое материальное положение.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итогам пилотного проекта проведена работа по совершенствованию механизма социального контракта, в ходе которой была доработана нормативно-правовая база в части использования средств, предоставляемых на основании социального контракта, а также предусмотрено с 2021 года предоставление субсидий на реализацию мероприятий, направленных на оказание государственной социальной помощи на основании социального контракта, всем субъектам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данным субъектов Российской Федерации, в 2021 году заключено 282,1 тыс. социальных контрактов, которыми охвачено 981,2 тыс. граждан.</w:t>
      </w:r>
      <w:r w:rsidR="000F52C9">
        <w:rPr>
          <w:rFonts w:ascii="Times New Roman" w:hAnsi="Times New Roman" w:cs="Times New Roman"/>
          <w:sz w:val="24"/>
          <w:szCs w:val="24"/>
        </w:rPr>
        <w:t xml:space="preserve"> </w:t>
      </w:r>
      <w:r w:rsidR="000F52C9" w:rsidRPr="000F52C9">
        <w:rPr>
          <w:rFonts w:ascii="Times New Roman" w:hAnsi="Times New Roman" w:cs="Times New Roman"/>
          <w:sz w:val="24"/>
          <w:szCs w:val="24"/>
        </w:rPr>
        <w:t>В 2022 году заключено 276,3 тыс. социальных контрактов, которыми охвачено 875,6 тыс.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В условиях распространения новой коронавирусной инфекции (COVID-19) в 2020 году на федеральном уровне был принят пакет мер социальной поддержки семей с детьми в целях поддержания уровня их доходов.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2020 году в связи с неблагоприятной санитарно-эпидемиологической обстановкой, вызванной распространением новой коронавирусной инфекции (COVID-19), Министерству труда и социальной защиты Российской Федерации выделялись средства федерального бюджета, в том числе из резервного фонда Правительства Российской Федерации, на предоставление иных межбюджетных трансфертов из федерального бюджета бюджетам субъектов Российской Федерации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(далее - выплаты стимулирующего характера) и на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2020 - 2021 годах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Гражданам в полном объеме обеспечивается предоставление социальной поддержки и государственных социальных гарантий.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На рынке социальных услуг в сфере социального обслуживания растет доля негосударственных организаций.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2020 году предоставлены субсидии 35 общественным организациям в общем объеме 1548738,3 тыс. рублей.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Средства федерального бюджета, предоставляемые в качестве субсидии в 2020 году, позволили организовать прохождение комплексной и восстановительной реабилитации около 6 тыс. инвалидов, ветеранов, членов их семей и иных категорий граждан, а также предоставить дополнительные меры социальной поддержки ветеранам, пенсионерам и инвалидам.</w:t>
      </w:r>
    </w:p>
    <w:p w:rsidR="00FF2A80" w:rsidRDefault="000F52C9" w:rsidP="00FF2A80">
      <w:pPr>
        <w:pStyle w:val="ConsPlusNormal"/>
        <w:spacing w:before="220"/>
        <w:ind w:firstLine="540"/>
        <w:jc w:val="both"/>
        <w:rPr>
          <w:rFonts w:ascii="Times New Roman" w:hAnsi="Times New Roman" w:cs="Times New Roman"/>
          <w:sz w:val="24"/>
          <w:szCs w:val="24"/>
        </w:rPr>
      </w:pPr>
      <w:r w:rsidRPr="000F52C9">
        <w:rPr>
          <w:rFonts w:ascii="Times New Roman" w:hAnsi="Times New Roman" w:cs="Times New Roman"/>
          <w:sz w:val="24"/>
          <w:szCs w:val="24"/>
        </w:rPr>
        <w:t>В 2021 - 2022 годах в рамках Программы предоставлены субсидии 36 организациям в общем размере в 2021 году - 1377238,3 тыс. рублей, в 2022 году - 1743236,2 тыс. рублей.</w:t>
      </w:r>
    </w:p>
    <w:p w:rsidR="00FF2A80" w:rsidRPr="00FF2A80" w:rsidRDefault="00FF2A80" w:rsidP="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Во исполнение Послания Президента Российской Федерации Федеральному Собранию Российской Федерации от 21 апреля 2021 г. в целях поддержки доходов семей, которые находятся в сложной ситуации, Федеральным законом от 26 мая 2021 г. N 151-ФЗ "О внесении изменений в отдельные законодательные акты Российской Федерации" введены с 1 июля 2021 г. ежемесячные пособия женщине, вставшей на учет в медицинской организации в ранние сроки беременности, и на ребенка в возрасте от 8 до 17 лет для категорий лиц, размер среднедушевого дохода семей которых не превышает величины прожиточного минимума на душу населения в субъекте Российской Федерации по месту жительства (пребывания) или фактического проживания.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По состоянию на 1 января 2022 г. численность женщин, которым назначено ежемесячное пособие женщинам, вставшим на учет в медицинской организации в ранние сроки беременности, составила 190580 человек, численность семей, которым назначено ежемесячное пособие на детей в возрасте от 8 до 17 лет, составила 1174,2 тыс. семей на </w:t>
      </w:r>
      <w:r w:rsidRPr="00FF2A80">
        <w:rPr>
          <w:rFonts w:ascii="Times New Roman" w:hAnsi="Times New Roman" w:cs="Times New Roman"/>
          <w:sz w:val="24"/>
          <w:szCs w:val="24"/>
        </w:rPr>
        <w:lastRenderedPageBreak/>
        <w:t>1505 тыс. детей.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Необходимо отметить, что в настоящее время получает распространение такой формат предоставления государственных услуг, как "Социальное казначейство", в соответствии с которым с 2021 года предоставляется 16 мер социальной поддержки, в том числе 11 мер социальной поддержки предоставляется проактивно (без заявления и сбора документов от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формате "Социальное казначейство" в 2021 году осуществлено предоставление ежемесячной выплаты на детей в возрасте от 3 до 7 лет включительно, ежемесячного пособия на ребенка в возрасте от 8 до 17 лет одиноким родителям, ежемесячного пособия женщинам, вставшим на учет в медицинской организации в ранние сроки беременности, единовременной выплаты к началу учебного года и других мер социальной поддержки. Таким образом, в 2021 году получателями мер социальной поддержки в формате "Социальное казначейство" стали более 60 млн.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2021 года начали создаваться банки данных отдельных категорий граждан. Создан реестр законных представителей, в том числе опекунов, попечителей, и реестр лишенных родительских прав, что исключило необходимость предоставления документов для более чем 7 млн. граждан при получении ими мер социальной поддержки. Вместе с тем в целях обеспечения информирования граждан о мерах социальной поддержки установлены 3 жизненных события ("Установление инвалидности", "Рождение ребенка", "Достижение пенсионного возраста"), при наступлении которых у гражданина возникают права на меры социальной поддержки. Для каждого такого события определяются соответствующие меры социальной поддержки и формируется уведомление гражданина.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Всего в 2021 году гражданам направлено более 250 тыс. уведомлений о положенных мерах социальной поддержки в связи с наступлением определенного жизненного события</w:t>
      </w:r>
      <w:r w:rsidR="000F52C9" w:rsidRPr="000F52C9">
        <w:rPr>
          <w:rFonts w:ascii="Times New Roman" w:hAnsi="Times New Roman" w:cs="Times New Roman"/>
          <w:sz w:val="24"/>
          <w:szCs w:val="24"/>
        </w:rPr>
        <w:t>, в 2022 год</w:t>
      </w:r>
      <w:r w:rsidR="000F52C9">
        <w:rPr>
          <w:rFonts w:ascii="Times New Roman" w:hAnsi="Times New Roman" w:cs="Times New Roman"/>
          <w:sz w:val="24"/>
          <w:szCs w:val="24"/>
        </w:rPr>
        <w:t>у - более 1054 тыс. уведомлений</w:t>
      </w:r>
      <w:r w:rsidRPr="00FF2A80">
        <w:rPr>
          <w:rFonts w:ascii="Times New Roman" w:hAnsi="Times New Roman" w:cs="Times New Roman"/>
          <w:sz w:val="24"/>
          <w:szCs w:val="24"/>
        </w:rPr>
        <w:t>.</w:t>
      </w:r>
    </w:p>
    <w:p w:rsid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июля 2021 г. работает информационная система "Единый контакт-центр взаимодействия с гражданами" (далее - единый контакт-центр) для консультаций граждан по единому телефонному номеру и через чат-бот. Единый контакт-центр является организационно-технологическим решением с использованием современных средств автоматизации для оказания дистанционного обслуживания граждан, в том числе при их обращении на единый телефонный номер и при обращении в текстовом канале по принципу экстерриториальности, а также для их информирования о мерах социальной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путем формирования персонифицированной информации о правах на меры социальной поддержки. В 2021 году за получением консультаций по вопросам предоставления мер социальной поддержки в единый контакт-центр обратились более 3,2 млн. граждан</w:t>
      </w:r>
      <w:r w:rsidR="00973DC6" w:rsidRPr="00973DC6">
        <w:rPr>
          <w:rFonts w:ascii="Times New Roman" w:hAnsi="Times New Roman" w:cs="Times New Roman"/>
          <w:sz w:val="24"/>
          <w:szCs w:val="24"/>
        </w:rPr>
        <w:t>, в 2022 году обратились более 9,7 млн. граждан</w:t>
      </w:r>
      <w:r w:rsidRPr="00FF2A80">
        <w:rPr>
          <w:rFonts w:ascii="Times New Roman" w:hAnsi="Times New Roman" w:cs="Times New Roman"/>
          <w:sz w:val="24"/>
          <w:szCs w:val="24"/>
        </w:rPr>
        <w:t xml:space="preserve">. Реализация мероприятий по созданию и развитию единого контакт-центра осуществляется в рамках федерального проекта "Социальное казначейство", не входящего в состав национального проекта и являющегося структурным элементом Программы, разработанного согласно </w:t>
      </w:r>
      <w:proofErr w:type="gramStart"/>
      <w:r w:rsidRPr="00FF2A80">
        <w:rPr>
          <w:rFonts w:ascii="Times New Roman" w:hAnsi="Times New Roman" w:cs="Times New Roman"/>
          <w:sz w:val="24"/>
          <w:szCs w:val="24"/>
        </w:rPr>
        <w:t>перечню инициатив социально-экономического развития Российской Федерации</w:t>
      </w:r>
      <w:proofErr w:type="gramEnd"/>
      <w:r w:rsidRPr="00FF2A80">
        <w:rPr>
          <w:rFonts w:ascii="Times New Roman" w:hAnsi="Times New Roman" w:cs="Times New Roman"/>
          <w:sz w:val="24"/>
          <w:szCs w:val="24"/>
        </w:rPr>
        <w:t xml:space="preserve"> до 2030 года, утвержденному распоряжением Правительства Российской Федерации от 6 октября 2021 г. N 2816-р.</w:t>
      </w:r>
    </w:p>
    <w:p w:rsid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Во исполнение Послания Президента Российской Федерации Федеральному Собранию Российской Федерации от 21 апреля 2021 г. в целях создания системы мер социальной поддержки семей с детьми и сведения к минимуму риска бедности таких семей Федеральным законом "О государственных пособиях гражданам, имеющим детей" (в редакции Федерального закона от 21 ноября 2022 г. № 455-ФЗ "О внесении изменений в </w:t>
      </w:r>
      <w:r w:rsidRPr="00973DC6">
        <w:rPr>
          <w:rFonts w:ascii="Times New Roman" w:hAnsi="Times New Roman" w:cs="Times New Roman"/>
          <w:sz w:val="24"/>
          <w:szCs w:val="24"/>
        </w:rPr>
        <w:lastRenderedPageBreak/>
        <w:t xml:space="preserve">Федеральный закон "О государственных пособиях гражданам, имеющим детей") введено ежемесячное пособие в связи с рождением и воспитанием ребенка (далее - ежемесячное пособие). </w:t>
      </w:r>
    </w:p>
    <w:p w:rsid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Ежемесячное пособие заменило следующие меры социальной поддержки граждан: </w:t>
      </w:r>
    </w:p>
    <w:p w:rsid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ежемесячное пособие женщине, вставшей на учет в медицинской организации в ранние сроки беременности; </w:t>
      </w:r>
    </w:p>
    <w:p w:rsidR="003F77E1"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ежемесячная денежная выплата на ребенка в возрасте от 8 до 17 лет; </w:t>
      </w:r>
    </w:p>
    <w:p w:rsid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ежемесячная выплата в связи с рождением (усыновлением) первого ребенка; </w:t>
      </w:r>
    </w:p>
    <w:p w:rsid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ежемесячная денежная выплата, назначаемая в случае рождения третьего ребенка или последующих детей до достижения ребенком возраста 3 лет; </w:t>
      </w:r>
    </w:p>
    <w:p w:rsid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ежемесячная денежная выплата на ребенка в возрасте от 3 до 7 лет включительно. </w:t>
      </w:r>
    </w:p>
    <w:p w:rsidR="00973DC6" w:rsidRP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Ежемесячное пособие предоставляется Фондом пенсионного и социального страхования Российской Федерации беременным женщинам и одному из родителей (усыновителей, опекунов (попечителей) ребенка в возрасте от 0 до 17 лет, среднедушевой доход семей которых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при условии, что они и их дети являются гражданами Российской Федерации и постоянно проживают на территории Российской Федерации. Право на предоставление ежемесячного пособия определяется на основе комплексной оценки нуждаемости семьи, то есть учитываются доходы, имущество, наличие заработка или объективные обстоятельства для его отсутствия</w:t>
      </w:r>
      <w:r w:rsidRPr="00973DC6">
        <w:rPr>
          <w:rFonts w:ascii="Times New Roman" w:hAnsi="Times New Roman" w:cs="Times New Roman"/>
          <w:sz w:val="24"/>
          <w:szCs w:val="24"/>
        </w:rPr>
        <w:t>.</w:t>
      </w:r>
    </w:p>
    <w:p w:rsidR="00973DC6"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 xml:space="preserve">Реализация данной меры является одним из ключевых приоритетов Программы. </w:t>
      </w:r>
    </w:p>
    <w:p w:rsidR="00973DC6" w:rsidRPr="00FF2A80" w:rsidRDefault="00973DC6">
      <w:pPr>
        <w:pStyle w:val="ConsPlusNormal"/>
        <w:spacing w:before="220"/>
        <w:ind w:firstLine="540"/>
        <w:jc w:val="both"/>
        <w:rPr>
          <w:rFonts w:ascii="Times New Roman" w:hAnsi="Times New Roman" w:cs="Times New Roman"/>
          <w:sz w:val="24"/>
          <w:szCs w:val="24"/>
        </w:rPr>
      </w:pPr>
      <w:r w:rsidRPr="00973DC6">
        <w:rPr>
          <w:rFonts w:ascii="Times New Roman" w:hAnsi="Times New Roman" w:cs="Times New Roman"/>
          <w:sz w:val="24"/>
          <w:szCs w:val="24"/>
        </w:rPr>
        <w:t>Вместе с тем в настоящее время в сфере реализации Программы сохраняются ограничения, отражающиеся на достижении поставленных целей: продолжается отрицательное влияние демографических кризисов предыдущих периодов на показатели, связанные с оценкой рождаемости; наблюдается снижение коллективного иммунитета, вызванное последствиями эпидемии новой коронавирусной инфекции, оказывающее влияние на достижение отдельных результатов Программы.</w:t>
      </w:r>
    </w:p>
    <w:p w:rsidR="00FF2A80" w:rsidRPr="00FF2A80" w:rsidRDefault="00FF2A80">
      <w:pPr>
        <w:pStyle w:val="ConsPlusNormal"/>
        <w:ind w:firstLine="540"/>
        <w:jc w:val="both"/>
        <w:rPr>
          <w:rFonts w:ascii="Times New Roman" w:hAnsi="Times New Roman" w:cs="Times New Roman"/>
          <w:sz w:val="24"/>
          <w:szCs w:val="24"/>
        </w:rPr>
      </w:pPr>
      <w:bookmarkStart w:id="1" w:name="_GoBack"/>
      <w:bookmarkEnd w:id="1"/>
    </w:p>
    <w:p w:rsidR="00FF2A80" w:rsidRPr="00FF2A80" w:rsidRDefault="00FF2A80">
      <w:pPr>
        <w:pStyle w:val="ConsPlusTitle"/>
        <w:jc w:val="center"/>
        <w:outlineLvl w:val="2"/>
        <w:rPr>
          <w:rFonts w:ascii="Times New Roman" w:hAnsi="Times New Roman" w:cs="Times New Roman"/>
          <w:sz w:val="24"/>
          <w:szCs w:val="24"/>
        </w:rPr>
      </w:pPr>
      <w:r w:rsidRPr="00FF2A80">
        <w:rPr>
          <w:rFonts w:ascii="Times New Roman" w:hAnsi="Times New Roman" w:cs="Times New Roman"/>
          <w:sz w:val="24"/>
          <w:szCs w:val="24"/>
        </w:rPr>
        <w:t>2. Описание приоритетов и целей государственной политики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сфере реализации Программы</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Приоритеты государственной политики в сфере реализации Программы и общие требования к государственной политике субъектов Российской Федерации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Указа Президента Российской Федерации от 7 мая 2012 г. N 597 "О мероприятиях по реализации государственной социальной политики", Указа Президента Российской Федерации от 7 мая 2012 г. N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w:t>
      </w:r>
      <w:r w:rsidRPr="00FF2A80">
        <w:rPr>
          <w:rFonts w:ascii="Times New Roman" w:hAnsi="Times New Roman" w:cs="Times New Roman"/>
          <w:sz w:val="24"/>
          <w:szCs w:val="24"/>
        </w:rPr>
        <w:lastRenderedPageBreak/>
        <w:t>N 164-р, Концепции демографической политики Дальнего Востока на период до 2025 года, утвержденной распоряжением Правительства Российской Федерации от 20 июня 2017 г. N 1298-р,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Основных направлений деятельности Правительства Российской Федерации на период до 2024 года, утвержденных Председателем Правительства Российской Федерации Д.А. Медведевым 29 сентября 2018 г., Указа Президента Российской Федерации от 21 июля 2020 г. N 474 "О национальных целях развития Российской Федерации на период до 2030 года" (далее - Указ о национальных целях развития Российской Федерации на период до 2030 года),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утвержденной распоряжением Правительства Российской Федерации от 20 февраля 2021 г. N 431-р, Указа Президента Российской Федерации от 2 июля 2021 г. N 400 "О Стратегии национальной безопасности Российской Федерации". К приоритетным направлениям и целям социальной политики Российской Федерации, определенным указанными правовыми актами, отнесены в том числе: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повышение благосостояния граждан и снижение бедности;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модернизация и развитие сектора социальных услуг в сфере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обеспечение устойчивого естественного роста численности населения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повышение ожидаемой продолжительности жизни до 78 лет к 2030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совершенствование системы предоставления государственных и муниципальных услуг гражданам.</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outlineLvl w:val="2"/>
        <w:rPr>
          <w:rFonts w:ascii="Times New Roman" w:hAnsi="Times New Roman" w:cs="Times New Roman"/>
          <w:sz w:val="24"/>
          <w:szCs w:val="24"/>
        </w:rPr>
      </w:pPr>
      <w:r w:rsidRPr="00FF2A80">
        <w:rPr>
          <w:rFonts w:ascii="Times New Roman" w:hAnsi="Times New Roman" w:cs="Times New Roman"/>
          <w:sz w:val="24"/>
          <w:szCs w:val="24"/>
        </w:rPr>
        <w:t>3. Задачи, определенные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соответствии с национальными целями</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Мероприятия Программы направлены на решение отдельных целей, определенных Указом о национальных целях развития Российской Федерации на период до 2030 года.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Структурные элементы Программы с учетом задач, характеризующих структурные элементы, соотнесены: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национальной целью развития Российской Федерации "Сохранение населения, здоровье и благополучие людей", определенной Указом о национальных целях развития Российской Федерации на период до 2030 года, путем реализации: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комплекса мероприятий, предусмотренного Единым планом по достижению национальных целей развития Российской Федерации на период до 2024 года и на плановый период до 2030 года (далее - Единый план), утвержденным распоряжением Правительства Российской Федерации от 1 октября 2021 г. N 2765-р, направленного на достижение показателя "Обеспечение устойчивого роста населения численности населения Российской Федерации", в рамках подфактора "Прямая поддержка семей с детьми и изменения регуляторики" фактора "Повышение рождаемости",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комплекса мероприятий Единого плана, направленного на достижение показателя "Повышение ожидаемой продолжительности жизни", в рамках фактора "Поддержка старшего поколения";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комплекса мероприятий Единого плана, направленного на достижение показателя "Снижение уровня бедности в два раза по сравнению с показателями 2017 года", в рамках фактора "Повышение уровня социального обеспечения и адресности мер социальной поддержки";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национальной целью развития Российской Федерации "Возможности для самореализации и развития талантов", определенной Указом о национальных целях развития Российской Федерации на период до 2030 года, путем реализации комплекса мероприятий Единого плана, направленного на достижение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в рамках фактора "Развитие и поддержка волонтерства (добровольчества) (в сфере культуры, медицины, поисково-спасательных операций, военно-патриотического воспитания, экологии и в других сферах)";</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национальной целью развития Российской Федерации "Достойный, эффективный труд и успешное предпринимательство", определенной Указом о национальных целях развития Российской Федерации на период до 2030 года, путем реализации комплекса мероприятий Единого плана, направленного на достижение показателя "Обеспечение темпа устойчивого роста доходов населения и уровня пенсионного обеспечения не ниже инфляции", в рамках подфактора "Пенсионное обеспечение" фактора "Поддержка потребительского спроса на основе устойчивого роста доходов населения".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На достижение целевого показателя "обеспечение устойчивого роста численности населения Российской Федерации" в рамках национальной цели "Сохранение населения, здоровье и благополучие людей" направлены меры поддержки, включающие в себя в том числе предоставление материнского (семейного) капитала, регионального материнского (семейного) капитала, предоставление ежемесячных денежных выплат семьям с 3-мя и более детьми в случае рождения 3-го или последующих детей до достижения ребенком возрасте 3 лет.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Меры социальной поддержки Программы, в рамках которых предоставляется государственная социальная помощь в форме социального контракта, оказывается государственная поддержка семьям с детьми, оказавшимся в трудной жизненной ситуации, беременным женщинам и иным категориям граждан, оказывают непосредственное влияние на показатель "Снижение уровня бедности в два раза по сравнению с показателем 2017 года" национальной цели "Сохранение населения, здоровье и благополучие людей".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Целевой показатель "повышение ожидаемой продолжительности жизни до 78 лет" национальной цели "Сохранение населения, здоровье и благополучие людей" достигается в рамках реализации мероприятий, способствующих созданию и внедрению системы долговременного ухода за гражданами пожилого возраста и инвалидами, реализации </w:t>
      </w:r>
      <w:r w:rsidRPr="00FF2A80">
        <w:rPr>
          <w:rFonts w:ascii="Times New Roman" w:hAnsi="Times New Roman" w:cs="Times New Roman"/>
          <w:sz w:val="24"/>
          <w:szCs w:val="24"/>
        </w:rPr>
        <w:lastRenderedPageBreak/>
        <w:t>пилотного проекта по вовлечению частных медицинских организаций в оказание медико-социальных услуг лицам в возрасте 65 лет и старше, приведению в надлежащее состояние зданий учреждений социального обслуживания, а также организации доставки лиц старше 65 лет, проживающих в сельской местности, на профилактические осмотры и диспансеризацию.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Реализация целевого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национальной цели "Возможности для самореализации и развития талантов" осуществляется в рамках мероприятий, направленных на предоставление субсидий отдельным общественным и иным некоммерческим организациям, имеющих в том числе своей целью подготовить добровольцев (волонтеров), а также организовать добровольческую (волонтерскую) помощь.</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На целевой показатель "Обеспечение темпа устойчивого роста доходов населения и уровня пенсионного обеспечения не ниже инфляции" в рамках национальной цели "Достойный, эффективный труд и успешное предпринимательство" влияет достижение и сохранение на уровне 100 процентов показателя Программы "Отношение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Программы, направленного на реализацию Указа Президента Российской Федерации от 7 мая 2012 г. N 597 "О мероприятиях по реализации государственной социальной политики".</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outlineLvl w:val="2"/>
        <w:rPr>
          <w:rFonts w:ascii="Times New Roman" w:hAnsi="Times New Roman" w:cs="Times New Roman"/>
          <w:sz w:val="24"/>
          <w:szCs w:val="24"/>
        </w:rPr>
      </w:pPr>
      <w:r w:rsidRPr="00FF2A80">
        <w:rPr>
          <w:rFonts w:ascii="Times New Roman" w:hAnsi="Times New Roman" w:cs="Times New Roman"/>
          <w:sz w:val="24"/>
          <w:szCs w:val="24"/>
        </w:rPr>
        <w:t>4. Задачи государственного управления и обеспечения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национальной безопасности Российской Федерации, способы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их эффективного решения в соответствующей отрасли экономики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 сфере государственного управления Российской Федерации</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Достижение целей государственной политики в сфере сбережения народа Российской Федерации и развития человеческого потенциала, определенных Стратегией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 обеспечивается путем решения задач по снижению уровня неравенства граждан в зависимости от их доходов, повышению качества социальных услуг и их доступности для всех граждан, формированию условий для активного участия в жизни общества лиц старших возрастных групп, повышению рождаемости, увеличению ожидаемой продолжительности жизни, что напрямую связано с достижением национальный целей, установленных Указом о национальных целях развития Российской Федерации на период до 2030 года, реализуемых в рамках Программы. Таким образом, решение указанных задач достигается в рамках реализации мероприятий, направленных на улучшение уровня жизни семей при рождении детей, граждан, оказавшихся в трудной жизненной ситуации, лиц пожилого возраста и иных категорий граждан, в том числе путем предоставления мер социальной поддержки и совершенствования системы социального обслуживания.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outlineLvl w:val="2"/>
        <w:rPr>
          <w:rFonts w:ascii="Times New Roman" w:hAnsi="Times New Roman" w:cs="Times New Roman"/>
          <w:sz w:val="24"/>
          <w:szCs w:val="24"/>
        </w:rPr>
      </w:pPr>
      <w:r w:rsidRPr="00FF2A80">
        <w:rPr>
          <w:rFonts w:ascii="Times New Roman" w:hAnsi="Times New Roman" w:cs="Times New Roman"/>
          <w:sz w:val="24"/>
          <w:szCs w:val="24"/>
        </w:rPr>
        <w:t>5. Задачи обеспечения достижения показателей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социально-экономического развития субъектов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входящих в состав приоритетных территорий,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уровень которых должен быть выше среднего уровня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 Российской Федерации, а также иные задачи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сферах реализации комплексных программ</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Федеральным законом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софинансирование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а также наличие утвержденного правовыми актами субъекта Российской Федерации перечня мероприятий,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Программа направлена на решение задач по вопросам, относящимся к предмету совместного ведения Российской Федерации и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рамках Программы предусмотрены мероприятия, итоговые показатели, реализация которых достигается путем реализации мероприятий государственных программ субъектов Российской Федерации, направленных на повышение качества жизни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Государственные программы субъектов Российской Федерации конкретизируют направления развития сферы социальной поддержки и социального обслуживания граждан с учетом специфики условий социально-экономического положения и ресурсов соответствующего региона.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Цели и задачи Программы соответствуют в том числе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w:t>
      </w:r>
      <w:proofErr w:type="gramStart"/>
      <w:r w:rsidRPr="00FF2A80">
        <w:rPr>
          <w:rFonts w:ascii="Times New Roman" w:hAnsi="Times New Roman" w:cs="Times New Roman"/>
          <w:sz w:val="24"/>
          <w:szCs w:val="24"/>
        </w:rPr>
        <w:t>Северо-Кавказского</w:t>
      </w:r>
      <w:proofErr w:type="gramEnd"/>
      <w:r w:rsidRPr="00FF2A80">
        <w:rPr>
          <w:rFonts w:ascii="Times New Roman" w:hAnsi="Times New Roman" w:cs="Times New Roman"/>
          <w:sz w:val="24"/>
          <w:szCs w:val="24"/>
        </w:rPr>
        <w:t xml:space="preserve"> федерального округа, Калининградской области, Арктической зоны Российской Федерации, Республики Крым и г. Севастополя, установленным нормативными правовыми актами, составляющими основы социально-экономического развития указанных территорий.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Значения целевых показателей Программы на приоритетных территориях установлены на уровне или выше значений показателей Программы на территории Российской Федерации в целом с учетом особенностей оказания отдельных мер поддержки.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Реализация Программы согласно распоряжению Правительства Российской Федерации от 21 декабря 2021 г. N 3734-р оказывает влияние на комплексные государственные программы Российской Федерации "Доступная среда", "Социально-экономическое развитие Дальневосточного федерального округа", "Развитие Северо-Кавказского федерального округа", "Социально-экономическое развитие Арктической зоны Российской Федерации", "Социально-экономическое развитие Республики Крым и г. Севастополя" и "Социально-экономическое развитие Калининградской области", "Содействие международному развитию" путем осуществления мероприятий (результатов), предусматривающих предоставление субъектам Российской Федерации субвенций, субсидий и иных межбюджетных трансфертов на предоставление мер социальной поддержки отдельным категориям граждан, а также исполнение международных обязательств в форме взносов в международные организации.</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outlineLvl w:val="1"/>
        <w:rPr>
          <w:rFonts w:ascii="Times New Roman" w:hAnsi="Times New Roman" w:cs="Times New Roman"/>
          <w:sz w:val="24"/>
          <w:szCs w:val="24"/>
        </w:rPr>
      </w:pPr>
      <w:r w:rsidRPr="00FF2A80">
        <w:rPr>
          <w:rFonts w:ascii="Times New Roman" w:hAnsi="Times New Roman" w:cs="Times New Roman"/>
          <w:sz w:val="24"/>
          <w:szCs w:val="24"/>
        </w:rPr>
        <w:t>II. Предоставление субсидий из федерального бюджета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бюджетам субъектов Российской Федерации в рамках Программы</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Абзацы первый - тридцать восьмой утратили силу с 1 января 2022 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 xml:space="preserve">абзац исключен.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абзацы сороковой - сорок второй утратили силу с 1 января 2022 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абзацы сорок четвертый - пятьдесят девятый утратили силу с 1 января 2022 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абзацы пятьдесят второй - пятьдесят шестой исключены.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абзацы шестьдесят пятый - семьдесят четвертый утратили силу с 1 января 2022 года.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 исключен.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Абзацы семьдесят шестой - восемьдесят первый утратили силу с 1 января 2022 года.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приведены в приложении N 7.</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приведены в приложении N 7(1).</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приведены в приложении N 7(2).</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субсидий из федерального бюджета 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 не входящего в состав национальных проектов и являющегося структурным элементом Программы,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приложении N 8.</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Абзацы восемьдесят шестой - восемьдесят седьмой утратили силу с 1 января 2022 </w:t>
      </w:r>
      <w:r w:rsidRPr="00FF2A80">
        <w:rPr>
          <w:rFonts w:ascii="Times New Roman" w:hAnsi="Times New Roman" w:cs="Times New Roman"/>
          <w:sz w:val="24"/>
          <w:szCs w:val="24"/>
        </w:rPr>
        <w:lastRenderedPageBreak/>
        <w:t xml:space="preserve">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приведены в приложении N 8(3).</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приведены в приложении N 8(4).</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приведены в приложении N 8(5).</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приведены в приложении N 8(6).</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приведены в приложении N 8(7).</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приведены в приложении N 8(8).</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"Старшее поколение" национального проекта "Демография", приведены в приложении N 8(9).</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 утратил силу. Абзацы девяносто пятый - девяносто девятый утратили силу с 1 января 2022 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Абзацы шестьдесят седьмой - шестьдесят девятый исключены.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Абзацы сто третий - сто семнадцатый 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lastRenderedPageBreak/>
        <w:t>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ПОКАЗАТЕЛЯХ (ИНДИКАТОРАХ)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ПОДПРОГРАММ И ИХ ЗНАЧЕНИЯХ</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ПОКАЗАТЕЛЯХ (ИНДИКАТОРАХ)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 СУБЪЕКТАМ РОССИЙСКОЙ ФЕДЕРАЦИИ</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3</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ПЕРЕЧЕНЬ</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ОСНОВНЫХ МЕРОПРИЯТИЙ ГОСУДАРСТВЕННОЙ ПРОГРАММЫ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4</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ОБ ОСНОВНЫХ ПЛАНИРУЕМЫХ МЕРАХ ПРАВОВОГО РЕГУЛИРОВАНИЯ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СФЕРЕ РЕАЛИЗАЦИИ ГОСУДАРСТВЕННОЙ ПРОГРАММЫ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"СОЦИАЛЬНАЯ 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lastRenderedPageBreak/>
        <w:t>Приложение N 5</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РЕСУРСНОЕ ОБЕСПЕЧЕНИЕ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РЕАЛИЗАЦИИ ГОСУДАРСТВЕННОЙ ПРОГРАММЫ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"СОЦИАЛЬНАЯ ПОДДЕРЖКА ГРАЖДАН" ЗА СЧЕТ БЮДЖЕТНЫХ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АССИГНОВАНИЙ ФЕДЕРАЛЬНОГО БЮДЖЕТА И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Утратило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6</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spacing w:before="280"/>
        <w:jc w:val="center"/>
        <w:rPr>
          <w:rFonts w:ascii="Times New Roman" w:hAnsi="Times New Roman" w:cs="Times New Roman"/>
          <w:sz w:val="24"/>
          <w:szCs w:val="24"/>
        </w:rPr>
      </w:pPr>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СУБСИДИЙ НА ВОЗМЕЩЕНИЕ ЧАСТИ ЗАТРАТ НА УПЛАТУ ПРОЦЕНТОВ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 КРЕДИТАМ, ПОЛУЧЕННЫМ ЮРИДИЧЕСКИМИ ЛИЦАМИ НА РЕАЛИЗАЦИЮ</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ИНВЕСТИЦИОННЫХ ПРОЕКТОВ В СФЕРЕ СОЦИАЛЬНОГО ОБСЛУЖИВАНИЯ,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РАМКАХ ПОДПРОГРАММЫ "МОДЕРНИЗАЦИЯ И РАЗВИТИЕ СОЦИАЛЬНОГО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ОБСЛУЖИВАНИЯ НАСЕЛЕНИЯ"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7</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2" w:name="P393"/>
      <w:bookmarkEnd w:id="2"/>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ИЗ ФЕДЕРАЛЬНОГО БЮДЖЕТА БЮДЖЕТАМ СУБЪЕКТОВ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В ЦЕЛЯХ СОФИНАНСИРОВАНИЯ РАСХОДНЫХ ОБЯЗАТЕЛЬСТВ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СУБЪЕКТОВ РОССИЙСКОЙ ФЕДЕРАЦИИ, СВЯЗАННЫХ С ДОСТИЖЕНИЕМ</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РЕЗУЛЬТАТОВ ФЕДЕРАЛЬНОГО ПРОЕКТА "ФИНАНСОВАЯ ПОДДЕРЖКА СЕМЕЙ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ПРИ РОЖДЕНИИ ДЕТЕЙ", ВХОДЯЩЕГО В СОСТАВ НАЦИОНАЛЬНОГО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ПРОЕКТА "ДЕМОГРАФИЯ", ПОСРЕДСТВОМ ОСУЩЕСТВЛЕНИЯ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ЕЖЕМЕСЯЧНОЙ ДЕНЕЖНОЙ ВЫПЛАТЫ, ПРЕДУСМОТРЕННОЙ ПУНКТОМ 2</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УКАЗА ПРЕЗИДЕНТА РОССИЙСКОЙ ФЕДЕРАЦИИ ОТ 7 МАЯ 2012 Г.</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N 606 "О МЕРАХ ПО РЕАЛИЗАЦИИ ДЕМОГРАФИЧЕСКОЙ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ПОЛИТИКИ РОССИЙСКОЙ ФЕДЕРАЦИИ"</w:t>
      </w:r>
    </w:p>
    <w:p w:rsidR="00FF2A80" w:rsidRPr="00FF2A80" w:rsidRDefault="00FF2A80">
      <w:pPr>
        <w:pStyle w:val="ConsPlusNormal"/>
        <w:spacing w:after="1"/>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1. Настоящие Правила определяют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(далее соответственно - ежемесячная денежная выплата,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2.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ежемесячной денежной выплаты,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софинансирование которого осуществляется из федерального бюджета, в объеме, необходимом для его исполнения;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Критериями отбора субъектов Российской Федерации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(далее - перечень), являются данные о величине суммарного коэффициента рождаемости, а также о миграционном и естественном приросте за 3 года, предшествующие текущему финансовому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 перечень включаются субъекты Российской Федерации, в которых величина суммарного коэффициента рождаемости не превышает 2 (за исключением субъектов </w:t>
      </w:r>
      <w:r w:rsidRPr="00FF2A80">
        <w:rPr>
          <w:rFonts w:ascii="Times New Roman" w:hAnsi="Times New Roman" w:cs="Times New Roman"/>
          <w:sz w:val="24"/>
          <w:szCs w:val="24"/>
        </w:rPr>
        <w:lastRenderedPageBreak/>
        <w:t>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Субъекты Российской Федерации, входящие в состав Дальневосточного, Сибирского и Уральского федеральных округов, включаются в перечень независимо от величины суммарного коэффициента рождаемости в этих субъектах Российской Федерации и наличия в них естественного и миграционного прироста.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Перечень ежегодно утверждается Правительством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3" w:name="P428"/>
      <w:bookmarkEnd w:id="3"/>
      <w:r w:rsidRPr="00FF2A80">
        <w:rPr>
          <w:rFonts w:ascii="Times New Roman" w:hAnsi="Times New Roman" w:cs="Times New Roman"/>
          <w:sz w:val="24"/>
          <w:szCs w:val="24"/>
        </w:rPr>
        <w:t>Субъекты Российской Федерации, которые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и 1-й год планового периода. При формировании перечня на 2-й год планового периода указанные субъекты Российской Федерации учитываются только в отношении детей (родных, усыновленных), родившихся до начала 2-го года планового периода.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4" w:name="P429"/>
      <w:bookmarkEnd w:id="4"/>
      <w:r w:rsidRPr="00FF2A80">
        <w:rPr>
          <w:rFonts w:ascii="Times New Roman" w:hAnsi="Times New Roman" w:cs="Times New Roman"/>
          <w:sz w:val="24"/>
          <w:szCs w:val="24"/>
        </w:rPr>
        <w:t>Субъекты Российской Федерации, включаемые в перечень на очередной финансовый год впервые, учитываются в указанном перечне в отношении детей (родных, усыновленных), родившихся начиная с периода, когда эти субъекты Российской Федерации соответствовали установленным критериям отбора.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Субъекты Российской Федерации, которые с 2014 года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в отношении детей (родных, усыновленных), рожденных в 2013 году, до достижения ребенком возраста 3 лет.</w:t>
      </w:r>
    </w:p>
    <w:p w:rsidR="00FF2A80" w:rsidRPr="00FF2A80" w:rsidRDefault="00FF2A80">
      <w:pPr>
        <w:pStyle w:val="ConsPlusNormal"/>
        <w:spacing w:before="220"/>
        <w:ind w:firstLine="540"/>
        <w:jc w:val="both"/>
        <w:rPr>
          <w:rFonts w:ascii="Times New Roman" w:hAnsi="Times New Roman" w:cs="Times New Roman"/>
          <w:sz w:val="24"/>
          <w:szCs w:val="24"/>
        </w:rPr>
      </w:pPr>
      <w:bookmarkStart w:id="5" w:name="P431"/>
      <w:bookmarkEnd w:id="5"/>
      <w:r w:rsidRPr="00FF2A80">
        <w:rPr>
          <w:rFonts w:ascii="Times New Roman" w:hAnsi="Times New Roman" w:cs="Times New Roman"/>
          <w:sz w:val="24"/>
          <w:szCs w:val="24"/>
        </w:rPr>
        <w:t>Субъекты Российской Федерации, которые с 2015 года перестали соответствовать критериям, установленным настоящим пунктом, но включены в перечень на 2-й год планового периода в отношении детей (родных, усыновленных), родившихся до начала 2-го года планового периода, и в которых не принято решение об отмене предоставления ежемесячной денежной выплаты, учитываются при формировании перечня на очередной финансовый год также в отношении детей (родных, усыновленных), рожденных в 2017 году, до достижения ребенком возраста 3 лет.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Результатом использования субсидии является число семей с 3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5(1). Субсидии предоставляются на софинансирование ежемесячных денежных выплат семьям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на год обращения за назначением ежемесячной денежной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Субсидия предоставляется на основании соглашения, заключенного между Министерством труда и социальной защиты Российской Федерации, до которого как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7.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8. Распределение субсидий осуществляется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14"/>
          <w:sz w:val="24"/>
          <w:szCs w:val="24"/>
        </w:rPr>
        <w:drawing>
          <wp:inline distT="0" distB="0" distL="0" distR="0">
            <wp:extent cx="1215390" cy="318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390" cy="318770"/>
                    </a:xfrm>
                    <a:prstGeom prst="rect">
                      <a:avLst/>
                    </a:prstGeom>
                    <a:noFill/>
                    <a:ln>
                      <a:noFill/>
                    </a:ln>
                  </pic:spPr>
                </pic:pic>
              </a:graphicData>
            </a:graphic>
          </wp:inline>
        </w:drawing>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O</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размер средств для предоставления субсидии бюджету i-го субъекта Российской Федерации в текущем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 - объем бюджетных ассигнований, предусмотренных в федеральном бюджете на предоставление субсидий на соответствующий финансовый год;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потребность i-го субъекта Российской Федерации в субсидии, необходимой для выплаты ежемесячной денежной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bookmarkStart w:id="6" w:name="P449"/>
      <w:bookmarkEnd w:id="6"/>
      <w:r w:rsidRPr="00FF2A80">
        <w:rPr>
          <w:rFonts w:ascii="Times New Roman" w:hAnsi="Times New Roman" w:cs="Times New Roman"/>
          <w:sz w:val="24"/>
          <w:szCs w:val="24"/>
        </w:rPr>
        <w:t>9. Потребность в субсидии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Ч</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Р</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12,</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Ч</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величина среднемесячной прогнозной численности детей в семьях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на год обращения за назначением ежемесячной денежной выплаты, в i-м субъекте Российской Федерации, на которых предусмотрено предоставление ежемесячной денежной выплаты в текущем финансовом году с учетом периодов, предусмотренных абзацами четвертым, пятым и седьмым пункта 4 настоящих Правил, определяемая исполнительными органами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размер ежемесячной денежной выплаты, установленный в i-м субъекте Российской Федерации, соответствующий величине прожиточного минимума для детей в i-м субъекте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12 - количество месяцев в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10. Утратил силу с 1 января 2019 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Уровень софинансирования расходного обязательства i-го субъекта Российской Федерации за счет субсидии не может быть установлен: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выше: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2013 году - 90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2014 году - 82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2015 году - 74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2016 году - 66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в 2017 году - 58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2018 году - 50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 2019 года -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ниже 5 процентов расходного обязательства субъекта Российской Федерации на осуществление ежемесячной денежной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12. Средний уровень софинансирования расходного обязательства i-го субъекта Российской Федерации на осуществление ежемесячной денежной выплаты устанавливается в размере: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2013 году - 55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2014 году - 50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2015 году - 45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2016 году - 40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2017 году - 35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2018 году - 30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начиная с 2019 года - не устанавливается.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Утратил силу. 15.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 В целях определения объема и срока перечисления средств в рамках субсидии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представляет в Министерство труда и социальной защиты Российской Федерации заявку по форме и в срок, которые установлены указанным Министерством.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численность лиц, имеющих право на получение ежемесячной денежной выплаты, размер ежемесячной денежной выплаты, срок возникновения денежного обязательства субъекта Российской Федерации в целях исполнения соответствующего расходного обязательства.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w:t>
      </w:r>
      <w:r w:rsidRPr="00FF2A80">
        <w:rPr>
          <w:rFonts w:ascii="Times New Roman" w:hAnsi="Times New Roman" w:cs="Times New Roman"/>
          <w:sz w:val="24"/>
          <w:szCs w:val="24"/>
        </w:rPr>
        <w:lastRenderedPageBreak/>
        <w:t>порядке в размере, не превышающем размер субсидии, рассчитанный в соответствии с пунктом 9 настоящих Правил.</w:t>
      </w:r>
    </w:p>
    <w:p w:rsidR="0038753A"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17 - 18. Утратили силу. </w:t>
      </w:r>
    </w:p>
    <w:p w:rsidR="00FF2A80" w:rsidRPr="00FF2A80" w:rsidRDefault="00FF2A80" w:rsidP="0038753A">
      <w:pPr>
        <w:pStyle w:val="ConsPlusNormal"/>
        <w:spacing w:before="220"/>
        <w:jc w:val="both"/>
        <w:rPr>
          <w:rFonts w:ascii="Times New Roman" w:hAnsi="Times New Roman" w:cs="Times New Roman"/>
          <w:sz w:val="24"/>
          <w:szCs w:val="24"/>
        </w:rPr>
      </w:pPr>
      <w:r w:rsidRPr="00FF2A80">
        <w:rPr>
          <w:rFonts w:ascii="Times New Roman" w:hAnsi="Times New Roman" w:cs="Times New Roman"/>
          <w:sz w:val="24"/>
          <w:szCs w:val="24"/>
        </w:rPr>
        <w:t>19. В случае если объем бюджетных ассигнований, предусмотренных бюджетом субъекта Российской Федерации на финансовое обеспечение расходного обязательства, возникающего при назначении ежемесячной денежной выплаты, не соответствует установленному уровню софинансирования за счет средств федерального бюджета, размер субсидии подлежит сокращению до соответствующего уровня софинансирования.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20.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значения результата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пунктами 16 - 18 и 20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22. Утратил силу с 1 января 2019 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23. В случае если у субъекта Российской Федерации в текущем финансовом году отсутствует потребность в субсидии, на основании письменного обращения высшего исполнительного органа субъекта Российской Федерации неиспользованные субсидии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24. В случае нарушения субъектом Российской Федерации целей, установленных при предоставлении субсидии, применяются бюджетные меры принуждения, установленные бюджетным законодательством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25.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bookmarkStart w:id="7" w:name="P512"/>
      <w:bookmarkEnd w:id="7"/>
      <w:r w:rsidRPr="00FF2A80">
        <w:rPr>
          <w:rFonts w:ascii="Times New Roman" w:hAnsi="Times New Roman" w:cs="Times New Roman"/>
          <w:sz w:val="24"/>
          <w:szCs w:val="24"/>
        </w:rPr>
        <w:t>Приложение N 7(1)</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spacing w:before="280"/>
        <w:jc w:val="center"/>
        <w:rPr>
          <w:rFonts w:ascii="Times New Roman" w:hAnsi="Times New Roman" w:cs="Times New Roman"/>
          <w:sz w:val="24"/>
          <w:szCs w:val="24"/>
        </w:rPr>
      </w:pPr>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ПРЕДОСТАВЛЕНИЯ И РАСПРЕДЕЛЕНИЯ СУБСИДИЙ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 БЮДЖЕТУ Г. БАЙКОНУРА В ЦЕЛЯХ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СОФИНАНСИРОВАНИЯ РАСХОДНЫХ ОБЯЗАТЕЛЬСТВ СУБЪЕКТОВ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И Г. БАЙКОНУРА, СВЯЗАННЫХ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 ОСУЩЕСТВЛЕНИЕМ ЕЖЕМЕСЯЧНОЙ ДЕНЕЖНОЙ ВЫПЛАТЫ НА РЕБЕНКА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ВОЗРАСТЕ ОТ 3 ДО 7 ЛЕТ ВКЛЮЧИТЕЛЬНО</w:t>
      </w:r>
    </w:p>
    <w:p w:rsidR="00FF2A80" w:rsidRPr="00FF2A80" w:rsidRDefault="00FF2A80">
      <w:pPr>
        <w:pStyle w:val="ConsPlusNormal"/>
        <w:spacing w:after="1"/>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(далее соответственно - ежемесячная выплата,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правового акта субъекта Российской Федерации, правового акта г. Байконура,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ежемесячной выплаты,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бюджете г. Байконура бюджетных ассигнований на финансовое обеспечение и исполнение расходного обязательства субъекта Российской Федерации, расходного обязательства г. Байконура, возникающего при назначении ежемесячной выплаты, софинансирование которого осуществляется из федерального бюджета, в объеме, необходимом для его исполнения;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наличие соглашения о предоставлении субсидии (далее - соглашение), заключенного Министерством труда и социальной защиты Российской Федерации с высшим исполнительным органом субъекта Российской Федерации или с администрацией г. Байконура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Предоставление субсидии бюджетам субъектов Российской Федерации, бюджету г. Байконура осуществляется с учетом параметров демографического прогноза Российской Федерации по субъектам Российской Федерации, г. Байконуру при наличии в субъекте Российской Федерации, г. Байконуре семей с детьми в возрасте от 3 до 7 лет включительно, среднедушевой доход которых ниже величины прожиточного минимума на душу населения, установленной в субъекте Российской Федерации, г. Байконуре на год обращения за назначением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Субсидия предоставляется на основании соглашения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Распределение субсидий осуществляется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18"/>
          <w:sz w:val="24"/>
          <w:szCs w:val="24"/>
        </w:rPr>
        <w:lastRenderedPageBreak/>
        <w:drawing>
          <wp:inline distT="0" distB="0" distL="0" distR="0">
            <wp:extent cx="1456690" cy="3771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90" cy="37719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размер субсидии бюджету i-го субъекта Российской Федерации, бюджету г. Байконура;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 - объем бюджетных ассигнований, предусмотренных в федеральном бюджете на предоставление субсидии на соответствующий финансовый год;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потребность i-го субъекта Российской Федерации, г. Байконура в субсидии, необходимой для осуществления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bookmarkStart w:id="8" w:name="P556"/>
      <w:bookmarkEnd w:id="8"/>
      <w:r w:rsidRPr="00FF2A80">
        <w:rPr>
          <w:rFonts w:ascii="Times New Roman" w:hAnsi="Times New Roman" w:cs="Times New Roman"/>
          <w:sz w:val="24"/>
          <w:szCs w:val="24"/>
        </w:rPr>
        <w:t>6. Потребность i-го субъекта Российской Федерации, г. Байконура в субсидии, необходимой для осуществления ежемесячной выплаты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(Ч</w:t>
      </w:r>
      <w:r w:rsidRPr="00FF2A80">
        <w:rPr>
          <w:rFonts w:ascii="Times New Roman" w:hAnsi="Times New Roman" w:cs="Times New Roman"/>
          <w:sz w:val="24"/>
          <w:szCs w:val="24"/>
          <w:vertAlign w:val="subscript"/>
        </w:rPr>
        <w:t>1</w:t>
      </w:r>
      <w:r w:rsidRPr="00FF2A80">
        <w:rPr>
          <w:rFonts w:ascii="Times New Roman" w:hAnsi="Times New Roman" w:cs="Times New Roman"/>
          <w:sz w:val="24"/>
          <w:szCs w:val="24"/>
        </w:rPr>
        <w:t xml:space="preserve"> x Р</w:t>
      </w:r>
      <w:r w:rsidRPr="00FF2A80">
        <w:rPr>
          <w:rFonts w:ascii="Times New Roman" w:hAnsi="Times New Roman" w:cs="Times New Roman"/>
          <w:sz w:val="24"/>
          <w:szCs w:val="24"/>
          <w:vertAlign w:val="subscript"/>
        </w:rPr>
        <w:t>1</w:t>
      </w:r>
      <w:r w:rsidRPr="00FF2A80">
        <w:rPr>
          <w:rFonts w:ascii="Times New Roman" w:hAnsi="Times New Roman" w:cs="Times New Roman"/>
          <w:sz w:val="24"/>
          <w:szCs w:val="24"/>
        </w:rPr>
        <w:t xml:space="preserve"> + Ч</w:t>
      </w:r>
      <w:r w:rsidRPr="00FF2A80">
        <w:rPr>
          <w:rFonts w:ascii="Times New Roman" w:hAnsi="Times New Roman" w:cs="Times New Roman"/>
          <w:sz w:val="24"/>
          <w:szCs w:val="24"/>
          <w:vertAlign w:val="subscript"/>
        </w:rPr>
        <w:t>2</w:t>
      </w:r>
      <w:r w:rsidRPr="00FF2A80">
        <w:rPr>
          <w:rFonts w:ascii="Times New Roman" w:hAnsi="Times New Roman" w:cs="Times New Roman"/>
          <w:sz w:val="24"/>
          <w:szCs w:val="24"/>
        </w:rPr>
        <w:t xml:space="preserve"> x Р</w:t>
      </w:r>
      <w:r w:rsidRPr="00FF2A80">
        <w:rPr>
          <w:rFonts w:ascii="Times New Roman" w:hAnsi="Times New Roman" w:cs="Times New Roman"/>
          <w:sz w:val="24"/>
          <w:szCs w:val="24"/>
          <w:vertAlign w:val="subscript"/>
        </w:rPr>
        <w:t>2</w:t>
      </w:r>
      <w:r w:rsidRPr="00FF2A80">
        <w:rPr>
          <w:rFonts w:ascii="Times New Roman" w:hAnsi="Times New Roman" w:cs="Times New Roman"/>
          <w:sz w:val="24"/>
          <w:szCs w:val="24"/>
        </w:rPr>
        <w:t xml:space="preserve"> + Ч</w:t>
      </w:r>
      <w:r w:rsidRPr="00FF2A80">
        <w:rPr>
          <w:rFonts w:ascii="Times New Roman" w:hAnsi="Times New Roman" w:cs="Times New Roman"/>
          <w:sz w:val="24"/>
          <w:szCs w:val="24"/>
          <w:vertAlign w:val="subscript"/>
        </w:rPr>
        <w:t>3</w:t>
      </w:r>
      <w:r w:rsidRPr="00FF2A80">
        <w:rPr>
          <w:rFonts w:ascii="Times New Roman" w:hAnsi="Times New Roman" w:cs="Times New Roman"/>
          <w:sz w:val="24"/>
          <w:szCs w:val="24"/>
        </w:rPr>
        <w:t xml:space="preserve"> x Р</w:t>
      </w:r>
      <w:r w:rsidRPr="00FF2A80">
        <w:rPr>
          <w:rFonts w:ascii="Times New Roman" w:hAnsi="Times New Roman" w:cs="Times New Roman"/>
          <w:sz w:val="24"/>
          <w:szCs w:val="24"/>
          <w:vertAlign w:val="subscript"/>
        </w:rPr>
        <w:t>3</w:t>
      </w:r>
      <w:r w:rsidRPr="00FF2A80">
        <w:rPr>
          <w:rFonts w:ascii="Times New Roman" w:hAnsi="Times New Roman" w:cs="Times New Roman"/>
          <w:sz w:val="24"/>
          <w:szCs w:val="24"/>
        </w:rPr>
        <w:t>) x 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12,</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Ч</w:t>
      </w:r>
      <w:r w:rsidRPr="00FF2A80">
        <w:rPr>
          <w:rFonts w:ascii="Times New Roman" w:hAnsi="Times New Roman" w:cs="Times New Roman"/>
          <w:sz w:val="24"/>
          <w:szCs w:val="24"/>
          <w:vertAlign w:val="subscript"/>
        </w:rPr>
        <w:t>1</w:t>
      </w:r>
      <w:r w:rsidRPr="00FF2A80">
        <w:rPr>
          <w:rFonts w:ascii="Times New Roman" w:hAnsi="Times New Roman" w:cs="Times New Roman"/>
          <w:sz w:val="24"/>
          <w:szCs w:val="24"/>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50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Ч</w:t>
      </w:r>
      <w:r w:rsidRPr="00FF2A80">
        <w:rPr>
          <w:rFonts w:ascii="Times New Roman" w:hAnsi="Times New Roman" w:cs="Times New Roman"/>
          <w:sz w:val="24"/>
          <w:szCs w:val="24"/>
          <w:vertAlign w:val="subscript"/>
        </w:rPr>
        <w:t>2</w:t>
      </w:r>
      <w:r w:rsidRPr="00FF2A80">
        <w:rPr>
          <w:rFonts w:ascii="Times New Roman" w:hAnsi="Times New Roman" w:cs="Times New Roman"/>
          <w:sz w:val="24"/>
          <w:szCs w:val="24"/>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75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Ч</w:t>
      </w:r>
      <w:r w:rsidRPr="00FF2A80">
        <w:rPr>
          <w:rFonts w:ascii="Times New Roman" w:hAnsi="Times New Roman" w:cs="Times New Roman"/>
          <w:sz w:val="24"/>
          <w:szCs w:val="24"/>
          <w:vertAlign w:val="subscript"/>
        </w:rPr>
        <w:t>3</w:t>
      </w:r>
      <w:r w:rsidRPr="00FF2A80">
        <w:rPr>
          <w:rFonts w:ascii="Times New Roman" w:hAnsi="Times New Roman" w:cs="Times New Roman"/>
          <w:sz w:val="24"/>
          <w:szCs w:val="24"/>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100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1</w:t>
      </w:r>
      <w:r w:rsidRPr="00FF2A80">
        <w:rPr>
          <w:rFonts w:ascii="Times New Roman" w:hAnsi="Times New Roman" w:cs="Times New Roman"/>
          <w:sz w:val="24"/>
          <w:szCs w:val="24"/>
        </w:rPr>
        <w:t xml:space="preserve"> - размер ежемесячной выплаты, установленный в i-м субъекте Российской Федерации, г. Байконуре, составляющий 50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2</w:t>
      </w:r>
      <w:r w:rsidRPr="00FF2A80">
        <w:rPr>
          <w:rFonts w:ascii="Times New Roman" w:hAnsi="Times New Roman" w:cs="Times New Roman"/>
          <w:sz w:val="24"/>
          <w:szCs w:val="24"/>
        </w:rPr>
        <w:t xml:space="preserve"> - размер ежемесячной выплаты, установленный в i-м субъекте Российской </w:t>
      </w:r>
      <w:r w:rsidRPr="00FF2A80">
        <w:rPr>
          <w:rFonts w:ascii="Times New Roman" w:hAnsi="Times New Roman" w:cs="Times New Roman"/>
          <w:sz w:val="24"/>
          <w:szCs w:val="24"/>
        </w:rPr>
        <w:lastRenderedPageBreak/>
        <w:t>Федерации, г. Байконуре, составляющий 75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3</w:t>
      </w:r>
      <w:r w:rsidRPr="00FF2A80">
        <w:rPr>
          <w:rFonts w:ascii="Times New Roman" w:hAnsi="Times New Roman" w:cs="Times New Roman"/>
          <w:sz w:val="24"/>
          <w:szCs w:val="24"/>
        </w:rPr>
        <w:t xml:space="preserve"> - размер ежемесячной выплаты, установленный в i-м субъекте Российской Федерации, г. Байконуре, составляющий 100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г. Байконура из федерального бюджета, утверждаемый Правительством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12 - количество месяцев в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7.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Утратил силу.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10. В целях определения объема и срока перечисления субсидии исполнительный орган субъекта Российской Федерации, уполномоченный высшим исполнительным органом субъекта Российской Федерации, администрация г. Байконура представляют в Министерство труда и социальной защиты Российской Федерации заявку по форме и в срок, которые установлены указанным Министерством.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заявке указываются необходимый объем средств в пределах предусмотренной субсидии, расходное обязательство субъекта Российской Федерации, г. Байконура, в целях софинансирования которого предоставляется субсидия, численность лиц, имеющих право на получение ежемесячной выплаты, размер ежемесячной выплаты, срок возникновения денежного обязательства субъекта Российской Федерации, г. Байконура в целях исполнения соответствующего расходного обязательства субъекта Российской Федерации, г. Байконура.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размера субсидии, рассчитанного в соответствии с пунктом 6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11. Оценка эффективности использования субъектом Российской Федерации, г. Байконуром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(по итогам отчетного года) субъектом Российской Федерации, г. Байконуром значений результата использования субсидии - число детей в возрасте от 3 до 7 лет включительно, в отношении которых в отчетном году произведена ежемесячная выплата в </w:t>
      </w:r>
      <w:r w:rsidRPr="00FF2A80">
        <w:rPr>
          <w:rFonts w:ascii="Times New Roman" w:hAnsi="Times New Roman" w:cs="Times New Roman"/>
          <w:sz w:val="24"/>
          <w:szCs w:val="24"/>
        </w:rPr>
        <w:lastRenderedPageBreak/>
        <w:t>целях повышения доходов семей с детьми.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Соглашением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Программы, могут устанавливаться показатели эффективности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пунктами 16 - 18 и 20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В случае если у субъекта Российской Федерации, г. Байконура в текущем финансовом году отсутствует потребность в субсидии, на основании письменного обращения высшего исполнительного органа субъекта Российской Федерации, администрации г. Байконура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в соответствии с настоящими Правилами.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В случае нарушения субъектом Российской Федерации, г. Байконуром целей, установленных при предоставлении субсидии, применяются бюджетные меры принуждения, установленные бюджетным законодательством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Контроль за соблюдением субъектами Российской Федерации, г. Байконуром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7(2)</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9" w:name="P601"/>
      <w:bookmarkEnd w:id="9"/>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 ВХОДЯЩИХ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СОСТАВ ДАЛЬНЕВОСТОЧНОГО ФЕДЕРАЛЬНОГО ОКРУГА, В ЦЕЛЯХ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СОФИНАНСИРОВАНИЯ РАСХОДНЫХ ОБЯЗАТЕЛЬСТВ СУБЪЕКТОВ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СВЯЗАННЫХ С ДОСТИЖЕНИЕМ РЕЗУЛЬТАТОВ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ПРОЕКТА "ФИНАНСОВАЯ ПОДДЕРЖКА СЕМЕЙ ПРИ РОЖДЕНИИ ДЕТЕЙ",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ВХОДЯЩЕГО В СОСТАВ НАЦИОНАЛЬНОГО ПРОЕКТА "ДЕМОГРАФИЯ",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ПОСРЕДСТВОМ ОСУЩЕСТВЛЕНИЯ ЕДИНОВРЕМЕННОЙ ВЫПЛАТЫ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ПРИ РОЖДЕНИИ ПЕРВОГО РЕБЕНКА, А ТАКЖЕ ПРЕДОСТАВЛЕНИЯ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РЕГИОНАЛЬНОГО МАТЕРИНСКОГО (СЕМЕЙНОГО) КАПИТАЛА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ПРИ РОЖДЕНИИ ВТОРОГО РЕБЕНКА</w:t>
      </w:r>
    </w:p>
    <w:p w:rsidR="00FF2A80" w:rsidRPr="00FF2A80" w:rsidRDefault="00FF2A80">
      <w:pPr>
        <w:pStyle w:val="ConsPlusNormal"/>
        <w:spacing w:after="1"/>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1. Настоящие Правила определяют порядок, условия и цели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(далее - субъекты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(далее -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единовременной выплаты при рождении первого ребенка, а также по предоставлению регионального материнского (семейного) капитала при рождении второго ребенка в тех же целях, что и материнский (семейный) капитал, предусмотренный Федеральным законом "О дополнительных мерах государственной поддержки семей, имеющих детей",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единовременной выплаты при рождении первого ребенка, а также при предоставлении регионального материнского (семейного) капитала при рождении второго ребенка,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Результатами использования субсидии являются число семей в субъектах Российской Федерации, которые в отчетном финансовом году получат единовременную выплату при рождении первого ребенка, а также число семей, которые в отчетном финансовом году получат региональный материнский (семейный) капитал при рождении второго ребенка.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4. Субсидия предоставляется на основании соглашения, заключенного с использованием государственной интегрированной информационной системы управления </w:t>
      </w:r>
      <w:r w:rsidRPr="00FF2A80">
        <w:rPr>
          <w:rFonts w:ascii="Times New Roman" w:hAnsi="Times New Roman" w:cs="Times New Roman"/>
          <w:sz w:val="24"/>
          <w:szCs w:val="24"/>
        </w:rPr>
        <w:lastRenderedPageBreak/>
        <w:t>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10" w:name="P626"/>
      <w:bookmarkEnd w:id="10"/>
      <w:r w:rsidRPr="00FF2A80">
        <w:rPr>
          <w:rFonts w:ascii="Times New Roman" w:hAnsi="Times New Roman" w:cs="Times New Roman"/>
          <w:sz w:val="24"/>
          <w:szCs w:val="24"/>
        </w:rPr>
        <w:t>5. Размер субсидии, предоставляемой бюджету i-го субъекта Российской Федерации в текущем финансовом году (О</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18"/>
          <w:sz w:val="24"/>
          <w:szCs w:val="24"/>
        </w:rPr>
        <w:drawing>
          <wp:inline distT="0" distB="0" distL="0" distR="0">
            <wp:extent cx="1310005" cy="3771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377190"/>
                    </a:xfrm>
                    <a:prstGeom prst="rect">
                      <a:avLst/>
                    </a:prstGeom>
                    <a:noFill/>
                    <a:ln>
                      <a:noFill/>
                    </a:ln>
                  </pic:spPr>
                </pic:pic>
              </a:graphicData>
            </a:graphic>
          </wp:inline>
        </w:drawing>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 - общий размер бюджетных ассигнований, предусмотренных в федеральном бюджете на текущий финансовый год и плановый период для предоставления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потребность i-го субъекта Российской Федерации в субсидии, необходимой для осуществления единовременной выплаты при рождении первого ребенка, а также для предоставления регионального материнского (семейного) капитала при рождении второго ребенка.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Потребность субъекта Российской Федерации в субсидии, необходимой для осуществления единовременной выплаты при рождении первого ребенка, а также для предоставления регионального материнского (семейного) капитала при рождении второго ребенка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C</w:t>
      </w:r>
      <w:r w:rsidRPr="00FF2A80">
        <w:rPr>
          <w:rFonts w:ascii="Times New Roman" w:hAnsi="Times New Roman" w:cs="Times New Roman"/>
          <w:sz w:val="24"/>
          <w:szCs w:val="24"/>
          <w:vertAlign w:val="subscript"/>
        </w:rPr>
        <w:t>1i</w:t>
      </w:r>
      <w:r w:rsidRPr="00FF2A80">
        <w:rPr>
          <w:rFonts w:ascii="Times New Roman" w:hAnsi="Times New Roman" w:cs="Times New Roman"/>
          <w:sz w:val="24"/>
          <w:szCs w:val="24"/>
        </w:rPr>
        <w:t xml:space="preserve"> + C</w:t>
      </w:r>
      <w:r w:rsidRPr="00FF2A80">
        <w:rPr>
          <w:rFonts w:ascii="Times New Roman" w:hAnsi="Times New Roman" w:cs="Times New Roman"/>
          <w:sz w:val="24"/>
          <w:szCs w:val="24"/>
          <w:vertAlign w:val="subscript"/>
        </w:rPr>
        <w:t>2i</w:t>
      </w:r>
      <w:r w:rsidRPr="00FF2A80">
        <w:rPr>
          <w:rFonts w:ascii="Times New Roman" w:hAnsi="Times New Roman" w:cs="Times New Roman"/>
          <w:sz w:val="24"/>
          <w:szCs w:val="24"/>
        </w:rPr>
        <w:t>,</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1i</w:t>
      </w:r>
      <w:r w:rsidRPr="00FF2A80">
        <w:rPr>
          <w:rFonts w:ascii="Times New Roman" w:hAnsi="Times New Roman" w:cs="Times New Roman"/>
          <w:sz w:val="24"/>
          <w:szCs w:val="24"/>
        </w:rPr>
        <w:t xml:space="preserve"> - потребность i-го субъекта Российской Федерации в субсидии, необходимой для осуществления единовременной выплаты при рождении первого ребенка;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2i</w:t>
      </w:r>
      <w:r w:rsidRPr="00FF2A80">
        <w:rPr>
          <w:rFonts w:ascii="Times New Roman" w:hAnsi="Times New Roman" w:cs="Times New Roman"/>
          <w:sz w:val="24"/>
          <w:szCs w:val="24"/>
        </w:rPr>
        <w:t xml:space="preserve"> - потребность i-го субъекта Российской Федерации в субсидии, необходимой для предоставления регионального материнского (семейного) капитала при рождении второго ребенка.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11" w:name="P640"/>
      <w:bookmarkEnd w:id="11"/>
      <w:r w:rsidRPr="00FF2A80">
        <w:rPr>
          <w:rFonts w:ascii="Times New Roman" w:hAnsi="Times New Roman" w:cs="Times New Roman"/>
          <w:sz w:val="24"/>
          <w:szCs w:val="24"/>
        </w:rPr>
        <w:t>7. Потребность субъекта Российской Федерации в субсидии, необходимой для осуществления единовременной выплаты при рождении первого ребенка (C</w:t>
      </w:r>
      <w:r w:rsidRPr="00FF2A80">
        <w:rPr>
          <w:rFonts w:ascii="Times New Roman" w:hAnsi="Times New Roman" w:cs="Times New Roman"/>
          <w:sz w:val="24"/>
          <w:szCs w:val="24"/>
          <w:vertAlign w:val="subscript"/>
        </w:rPr>
        <w:t>1i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lang w:val="en-US"/>
        </w:rPr>
      </w:pPr>
      <w:r w:rsidRPr="00FF2A80">
        <w:rPr>
          <w:rFonts w:ascii="Times New Roman" w:hAnsi="Times New Roman" w:cs="Times New Roman"/>
          <w:sz w:val="24"/>
          <w:szCs w:val="24"/>
          <w:lang w:val="en-US"/>
        </w:rPr>
        <w:t>C</w:t>
      </w:r>
      <w:r w:rsidRPr="00FF2A80">
        <w:rPr>
          <w:rFonts w:ascii="Times New Roman" w:hAnsi="Times New Roman" w:cs="Times New Roman"/>
          <w:sz w:val="24"/>
          <w:szCs w:val="24"/>
          <w:vertAlign w:val="subscript"/>
          <w:lang w:val="en-US"/>
        </w:rPr>
        <w:t>1i</w:t>
      </w:r>
      <w:r w:rsidRPr="00FF2A80">
        <w:rPr>
          <w:rFonts w:ascii="Times New Roman" w:hAnsi="Times New Roman" w:cs="Times New Roman"/>
          <w:sz w:val="24"/>
          <w:szCs w:val="24"/>
          <w:lang w:val="en-US"/>
        </w:rPr>
        <w:t xml:space="preserve"> = </w:t>
      </w:r>
      <w:r w:rsidRPr="00FF2A80">
        <w:rPr>
          <w:rFonts w:ascii="Times New Roman" w:hAnsi="Times New Roman" w:cs="Times New Roman"/>
          <w:sz w:val="24"/>
          <w:szCs w:val="24"/>
        </w:rPr>
        <w:t>Ч</w:t>
      </w:r>
      <w:r w:rsidRPr="00FF2A80">
        <w:rPr>
          <w:rFonts w:ascii="Times New Roman" w:hAnsi="Times New Roman" w:cs="Times New Roman"/>
          <w:sz w:val="24"/>
          <w:szCs w:val="24"/>
          <w:vertAlign w:val="subscript"/>
          <w:lang w:val="en-US"/>
        </w:rPr>
        <w:t>i</w:t>
      </w:r>
      <w:r w:rsidRPr="00FF2A80">
        <w:rPr>
          <w:rFonts w:ascii="Times New Roman" w:hAnsi="Times New Roman" w:cs="Times New Roman"/>
          <w:sz w:val="24"/>
          <w:szCs w:val="24"/>
          <w:lang w:val="en-US"/>
        </w:rPr>
        <w:t xml:space="preserve"> x </w:t>
      </w: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lang w:val="en-US"/>
        </w:rPr>
        <w:t>i</w:t>
      </w:r>
      <w:r w:rsidRPr="00FF2A80">
        <w:rPr>
          <w:rFonts w:ascii="Times New Roman" w:hAnsi="Times New Roman" w:cs="Times New Roman"/>
          <w:sz w:val="24"/>
          <w:szCs w:val="24"/>
          <w:lang w:val="en-US"/>
        </w:rPr>
        <w:t xml:space="preserve"> x </w:t>
      </w: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lang w:val="en-US"/>
        </w:rPr>
        <w:t>i</w:t>
      </w:r>
      <w:r w:rsidRPr="00FF2A80">
        <w:rPr>
          <w:rFonts w:ascii="Times New Roman" w:hAnsi="Times New Roman" w:cs="Times New Roman"/>
          <w:sz w:val="24"/>
          <w:szCs w:val="24"/>
          <w:lang w:val="en-US"/>
        </w:rPr>
        <w:t>,</w:t>
      </w:r>
    </w:p>
    <w:p w:rsidR="00FF2A80" w:rsidRPr="00FF2A80" w:rsidRDefault="00FF2A80">
      <w:pPr>
        <w:pStyle w:val="ConsPlusNormal"/>
        <w:jc w:val="center"/>
        <w:rPr>
          <w:rFonts w:ascii="Times New Roman" w:hAnsi="Times New Roman" w:cs="Times New Roman"/>
          <w:sz w:val="24"/>
          <w:szCs w:val="24"/>
          <w:lang w:val="en-US"/>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Ч</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прогнозная численность рожденных первых детей, проживающих в i-м субъекте Российской Федерации, на которых предусмотрено предоставление единовременной выплаты в текущем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размер единовременной выплаты при рождении первого ребенка, установленный в i-м субъекте Российской Федерации, соответствующий 2-кратной величине прожиточного минимума для детей, установленной в субъекте Российской Федерации в соответствии с пунктом 3 статьи 4 Федерального закона "О прожиточном минимуме в Российской Федерации" на год обращения за назначением единовременной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w:t>
      </w:r>
      <w:r w:rsidRPr="00FF2A80">
        <w:rPr>
          <w:rFonts w:ascii="Times New Roman" w:hAnsi="Times New Roman" w:cs="Times New Roman"/>
          <w:sz w:val="24"/>
          <w:szCs w:val="24"/>
        </w:rPr>
        <w:lastRenderedPageBreak/>
        <w:t>Российской Федерации, установленный Правительством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12" w:name="P648"/>
      <w:bookmarkEnd w:id="12"/>
      <w:r w:rsidRPr="00FF2A80">
        <w:rPr>
          <w:rFonts w:ascii="Times New Roman" w:hAnsi="Times New Roman" w:cs="Times New Roman"/>
          <w:sz w:val="24"/>
          <w:szCs w:val="24"/>
        </w:rPr>
        <w:t>8. Потребность субъекта Российской Федерации в субсидии, необходимой для предоставления регионального материнского (семейного) капитала при рождении второго ребенка (C</w:t>
      </w:r>
      <w:r w:rsidRPr="00FF2A80">
        <w:rPr>
          <w:rFonts w:ascii="Times New Roman" w:hAnsi="Times New Roman" w:cs="Times New Roman"/>
          <w:sz w:val="24"/>
          <w:szCs w:val="24"/>
          <w:vertAlign w:val="subscript"/>
        </w:rPr>
        <w:t>2i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lang w:val="en-US"/>
        </w:rPr>
      </w:pPr>
      <w:r w:rsidRPr="00FF2A80">
        <w:rPr>
          <w:rFonts w:ascii="Times New Roman" w:hAnsi="Times New Roman" w:cs="Times New Roman"/>
          <w:sz w:val="24"/>
          <w:szCs w:val="24"/>
          <w:lang w:val="en-US"/>
        </w:rPr>
        <w:t>C</w:t>
      </w:r>
      <w:r w:rsidRPr="00FF2A80">
        <w:rPr>
          <w:rFonts w:ascii="Times New Roman" w:hAnsi="Times New Roman" w:cs="Times New Roman"/>
          <w:sz w:val="24"/>
          <w:szCs w:val="24"/>
          <w:vertAlign w:val="subscript"/>
          <w:lang w:val="en-US"/>
        </w:rPr>
        <w:t>2i</w:t>
      </w:r>
      <w:r w:rsidRPr="00FF2A80">
        <w:rPr>
          <w:rFonts w:ascii="Times New Roman" w:hAnsi="Times New Roman" w:cs="Times New Roman"/>
          <w:sz w:val="24"/>
          <w:szCs w:val="24"/>
          <w:lang w:val="en-US"/>
        </w:rPr>
        <w:t xml:space="preserve"> = </w:t>
      </w:r>
      <w:r w:rsidRPr="00FF2A80">
        <w:rPr>
          <w:rFonts w:ascii="Times New Roman" w:hAnsi="Times New Roman" w:cs="Times New Roman"/>
          <w:sz w:val="24"/>
          <w:szCs w:val="24"/>
        </w:rPr>
        <w:t>Д</w:t>
      </w:r>
      <w:r w:rsidRPr="00FF2A80">
        <w:rPr>
          <w:rFonts w:ascii="Times New Roman" w:hAnsi="Times New Roman" w:cs="Times New Roman"/>
          <w:sz w:val="24"/>
          <w:szCs w:val="24"/>
          <w:vertAlign w:val="subscript"/>
          <w:lang w:val="en-US"/>
        </w:rPr>
        <w:t>i</w:t>
      </w:r>
      <w:r w:rsidRPr="00FF2A80">
        <w:rPr>
          <w:rFonts w:ascii="Times New Roman" w:hAnsi="Times New Roman" w:cs="Times New Roman"/>
          <w:sz w:val="24"/>
          <w:szCs w:val="24"/>
          <w:lang w:val="en-US"/>
        </w:rPr>
        <w:t xml:space="preserve"> x </w:t>
      </w:r>
      <w:r w:rsidRPr="00FF2A80">
        <w:rPr>
          <w:rFonts w:ascii="Times New Roman" w:hAnsi="Times New Roman" w:cs="Times New Roman"/>
          <w:sz w:val="24"/>
          <w:szCs w:val="24"/>
        </w:rPr>
        <w:t>К</w:t>
      </w:r>
      <w:r w:rsidRPr="00FF2A80">
        <w:rPr>
          <w:rFonts w:ascii="Times New Roman" w:hAnsi="Times New Roman" w:cs="Times New Roman"/>
          <w:sz w:val="24"/>
          <w:szCs w:val="24"/>
          <w:vertAlign w:val="subscript"/>
          <w:lang w:val="en-US"/>
        </w:rPr>
        <w:t>i</w:t>
      </w:r>
      <w:r w:rsidRPr="00FF2A80">
        <w:rPr>
          <w:rFonts w:ascii="Times New Roman" w:hAnsi="Times New Roman" w:cs="Times New Roman"/>
          <w:sz w:val="24"/>
          <w:szCs w:val="24"/>
          <w:lang w:val="en-US"/>
        </w:rPr>
        <w:t xml:space="preserve"> x </w:t>
      </w: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lang w:val="en-US"/>
        </w:rPr>
        <w:t>i</w:t>
      </w:r>
      <w:r w:rsidRPr="00FF2A80">
        <w:rPr>
          <w:rFonts w:ascii="Times New Roman" w:hAnsi="Times New Roman" w:cs="Times New Roman"/>
          <w:sz w:val="24"/>
          <w:szCs w:val="24"/>
          <w:lang w:val="en-US"/>
        </w:rPr>
        <w:t>,</w:t>
      </w:r>
    </w:p>
    <w:p w:rsidR="00FF2A80" w:rsidRPr="00FF2A80" w:rsidRDefault="00FF2A80">
      <w:pPr>
        <w:pStyle w:val="ConsPlusNormal"/>
        <w:jc w:val="center"/>
        <w:rPr>
          <w:rFonts w:ascii="Times New Roman" w:hAnsi="Times New Roman" w:cs="Times New Roman"/>
          <w:sz w:val="24"/>
          <w:szCs w:val="24"/>
          <w:lang w:val="en-US"/>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прогнозная численность рожденных вторых детей, проживающих в i-м субъекте Российской Федерации, в связи с рождением которых предусмотрено предоставление регионального материнского (семейного) капитала в текущем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размер регионального материнского (семейного) капитала при рождении второго ребенка.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В целях планирования объема и срока перечисления субсидии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в целях софинансирования которого она предоставляется, численность лиц, имеющих право на получение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размеры указанных выплат, срок возникновения расходного обязательства субъекта Российской Федерации, в целях софинансирования которого предоставляется субсидия. Такая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 субсидии, рассчитанный в соответствии с пунктом 5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12. В случае если объем бюджетных ассигнований, предусмотренных в бюджете субъекта Российской Федерации на финансовое обеспечение расходного обязательства, возникающего при назначении единовременной выплаты при рождении первого ребенка, а также при предоставлении регионального материнского (семейного) капитала при </w:t>
      </w:r>
      <w:r w:rsidRPr="00FF2A80">
        <w:rPr>
          <w:rFonts w:ascii="Times New Roman" w:hAnsi="Times New Roman" w:cs="Times New Roman"/>
          <w:sz w:val="24"/>
          <w:szCs w:val="24"/>
        </w:rPr>
        <w:lastRenderedPageBreak/>
        <w:t>рождении второго ребенка, не соответствует установленному уровню софинансирования из федерального бюджета, размер субсидии подлежит сокращению до соответствующего уровня софинансирования.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В случае если фактический размер единовременной выплаты при рождении первого ребенка и фактический размер регионального материнского (семейного) капитала при рождении второго ребенка, установленные в субъекте Российской Федерации, превышают размер указанных выплат, предусмотренный пунктами 7 и 8 настоящих Правил, софинансирование из федерального бюджета осуществляется в отношении расчетного объема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В случае если субъектом Российской Федерации принято решение об осуществлении в соответствующем финансовом году финансового обеспечения единовременной выплаты при рождении первого ребенка, а также о предоставлении регионального материнского (семейного) капитала при рождении второго ребенка без софинансирования из федерального бюджета, председателем высшего исполнительного органа субъекта Российской Федерации в Министерство труда и социальной защиты Российской Федерации направляется информация о соответствующем решении.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Субсидия бюджету субъекта Российской Федерации, принявшему решение об осуществлении в соответствующем финансовом году финансового обеспечения единовременной выплаты при рождении первого ребенка, а также о предоставлении регионального материнского (семейного) капитала при рождении второго ребенка без софинансирования из федерального бюджета, не предоставляется.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результатов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 Порядок и условия возврата средств из бюджета субъекта Российской Федерации в федеральный бюджет в случае нарушения субъектом Российской Федерации по состоянию на 31 декабря года предоставления субсидии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17. На основании письменного обращения высшего исполнительного органа субъекта Российской Федерации, у которого в текущем финансовом году отсутствует потребность в субсидии, неиспользованные субсидии могут быть перераспределены между другими субъектами Российской Федерации, имеющими право на получение субсидии, в соответствии с настоящими Правилами.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18.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19.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w:t>
      </w:r>
      <w:r w:rsidRPr="00FF2A80">
        <w:rPr>
          <w:rFonts w:ascii="Times New Roman" w:hAnsi="Times New Roman" w:cs="Times New Roman"/>
          <w:sz w:val="24"/>
          <w:szCs w:val="24"/>
        </w:rPr>
        <w:lastRenderedPageBreak/>
        <w:t>контроля.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13" w:name="P682"/>
      <w:bookmarkEnd w:id="13"/>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СУБСИДИЙ ИЗ ФЕДЕРАЛЬНОГО БЮДЖЕТА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РАМКАХ ФЕДЕРАЛЬНОГО ПРОЕКТА "МОДЕРНИЗАЦИЯ СФЕРЫ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СОЦИАЛЬНОГО ОБСЛУЖИВАНИЯ И РАЗВИТИЕ СЕКТОРА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НЕГОСУДАРСТВЕННЫХ ОРГАНИЗАЦИЙ В СФЕРЕ ОКАЗАНИЯ СОЦИАЛЬНЫХ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УСЛУГ", НЕ ВХОДЯЩЕГО В СОСТАВ НАЦИОНАЛЬНЫХ ПРОЕКТОВ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 ЯВЛЯЮЩЕГОСЯ СТРУКТУРНЫМ ЭЛЕМЕНТОМ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ГРАЖДАН", БЮДЖЕТАМ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СОФИНАНСИРОВАНИЕ КАПИТАЛЬНЫХ ВЛОЖЕНИЙ В ОБЪЕКТЫ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СОБСТВЕННОСТИ СУБЪЕКТОВ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КОТОРЫЕ ОСУЩЕСТВЛЯЮТСЯ ИЗ БЮДЖЕТОВ СУБЪЕКТОВ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ИЛИ В ЦЕЛЯХ ПРЕДОСТАВЛЕНИЯ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СООТВЕТСТВУЮЩИХ СУБСИДИЙ ИЗ БЮДЖЕТОВ СУБЪЕКТОВ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МЕСТНЫМ БЮДЖЕТАМ</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СОФИНАНСИРОВАНИЕ КАПИТАЛЬНЫХ ВЛОЖЕНИЙ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ОБЪЕКТЫ МУНИЦИПАЛЬНОЙ СОБСТВЕННОСТИ,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КОТОРЫЕ ОСУЩЕСТВЛЯЮТСЯ ИЗ МЕСТНЫХ БЮДЖЕТОВ</w:t>
      </w:r>
    </w:p>
    <w:p w:rsidR="00FF2A80" w:rsidRPr="00FF2A80" w:rsidRDefault="00FF2A80">
      <w:pPr>
        <w:pStyle w:val="ConsPlusNormal"/>
        <w:spacing w:after="1"/>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1. Настоящие Правила устанавливают цели, порядок и условия предоставления субсидий из федерального бюджета 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 не входящего в состав национальных проектов и являющегося структурным элементом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14" w:name="P706"/>
      <w:bookmarkEnd w:id="14"/>
      <w:r w:rsidRPr="00FF2A80">
        <w:rPr>
          <w:rFonts w:ascii="Times New Roman" w:hAnsi="Times New Roman" w:cs="Times New Roman"/>
          <w:sz w:val="24"/>
          <w:szCs w:val="24"/>
        </w:rPr>
        <w:t xml:space="preserve">2. 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w:t>
      </w:r>
      <w:r w:rsidRPr="00FF2A80">
        <w:rPr>
          <w:rFonts w:ascii="Times New Roman" w:hAnsi="Times New Roman" w:cs="Times New Roman"/>
          <w:sz w:val="24"/>
          <w:szCs w:val="24"/>
        </w:rPr>
        <w:lastRenderedPageBreak/>
        <w:t>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 (далее - объекты).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Субсидии предоставляются в пределах лимитов бюджетных обязательств, доведенных Министерству труда и социальной защиты Российской Федерации как получателю бюджетных средств на предоставление субсидий на цели, указанные в пункте 2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Критериями отбора субъектов Российской Федерации для предоставления субсидий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обязательство высшего исполнительного органа субъекта Российской Федерации о софинансировании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внебюджетных источников в соответствии с предельным уровнем софинансирования, предусмотренным пунктом 7 настоящих Правил;</w:t>
      </w:r>
    </w:p>
    <w:p w:rsidR="0038753A" w:rsidRDefault="00FF2A80">
      <w:pPr>
        <w:pStyle w:val="ConsPlusNormal"/>
        <w:spacing w:before="220"/>
        <w:ind w:firstLine="540"/>
        <w:jc w:val="both"/>
        <w:rPr>
          <w:rFonts w:ascii="Times New Roman" w:hAnsi="Times New Roman" w:cs="Times New Roman"/>
          <w:sz w:val="24"/>
          <w:szCs w:val="24"/>
        </w:rPr>
      </w:pPr>
      <w:bookmarkStart w:id="15" w:name="P713"/>
      <w:bookmarkEnd w:id="15"/>
      <w:r w:rsidRPr="00FF2A80">
        <w:rPr>
          <w:rFonts w:ascii="Times New Roman" w:hAnsi="Times New Roman" w:cs="Times New Roman"/>
          <w:sz w:val="24"/>
          <w:szCs w:val="24"/>
        </w:rPr>
        <w:t xml:space="preserve">в)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наличие утвержденной государственной программы субъекта Российской Федерации, предусматривающей реализацию мероприятий (результатов), при реализации которых возникают расходные обязательства субъекта Российской Федерации, на цели которой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наличие документации, подтверждающей начало строительства объекта за счет средств субъекта Российской Федерации;</w:t>
      </w:r>
    </w:p>
    <w:p w:rsidR="0038753A"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е)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Размер субсидии на софинансирование строительства (реконструкции, в том числе с элементами реставрации, технического перевооружения), предоставляемой i-му субъекту Российской Федерации в очередном финансовом году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10"/>
          <w:sz w:val="24"/>
          <w:szCs w:val="24"/>
        </w:rPr>
        <w:drawing>
          <wp:inline distT="0" distB="0" distL="0" distR="0">
            <wp:extent cx="821690" cy="2679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690" cy="267970"/>
                    </a:xfrm>
                    <a:prstGeom prst="rect">
                      <a:avLst/>
                    </a:prstGeom>
                    <a:noFill/>
                    <a:ln>
                      <a:noFill/>
                    </a:ln>
                  </pic:spPr>
                </pic:pic>
              </a:graphicData>
            </a:graphic>
          </wp:inline>
        </w:drawing>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 - количество объектов в i-м субъекте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C</w:t>
      </w:r>
      <w:r w:rsidRPr="00FF2A80">
        <w:rPr>
          <w:rFonts w:ascii="Times New Roman" w:hAnsi="Times New Roman" w:cs="Times New Roman"/>
          <w:sz w:val="24"/>
          <w:szCs w:val="24"/>
          <w:vertAlign w:val="subscript"/>
        </w:rPr>
        <w:t>ij</w:t>
      </w:r>
      <w:r w:rsidRPr="00FF2A80">
        <w:rPr>
          <w:rFonts w:ascii="Times New Roman" w:hAnsi="Times New Roman" w:cs="Times New Roman"/>
          <w:sz w:val="24"/>
          <w:szCs w:val="24"/>
        </w:rPr>
        <w:t xml:space="preserve"> -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 (C</w:t>
      </w:r>
      <w:r w:rsidRPr="00FF2A80">
        <w:rPr>
          <w:rFonts w:ascii="Times New Roman" w:hAnsi="Times New Roman" w:cs="Times New Roman"/>
          <w:sz w:val="24"/>
          <w:szCs w:val="24"/>
          <w:vertAlign w:val="subscript"/>
        </w:rPr>
        <w:t>ij</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ij</w:t>
      </w:r>
      <w:r w:rsidRPr="00FF2A80">
        <w:rPr>
          <w:rFonts w:ascii="Times New Roman" w:hAnsi="Times New Roman" w:cs="Times New Roman"/>
          <w:sz w:val="24"/>
          <w:szCs w:val="24"/>
        </w:rPr>
        <w:t xml:space="preserve"> = S</w:t>
      </w:r>
      <w:r w:rsidRPr="00FF2A80">
        <w:rPr>
          <w:rFonts w:ascii="Times New Roman" w:hAnsi="Times New Roman" w:cs="Times New Roman"/>
          <w:sz w:val="24"/>
          <w:szCs w:val="24"/>
          <w:vertAlign w:val="subscript"/>
        </w:rPr>
        <w:t>ji</w:t>
      </w:r>
      <w:r w:rsidRPr="00FF2A80">
        <w:rPr>
          <w:rFonts w:ascii="Times New Roman" w:hAnsi="Times New Roman" w:cs="Times New Roman"/>
          <w:sz w:val="24"/>
          <w:szCs w:val="24"/>
        </w:rPr>
        <w:t xml:space="preserve"> x 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ji</w:t>
      </w:r>
      <w:r w:rsidRPr="00FF2A80">
        <w:rPr>
          <w:rFonts w:ascii="Times New Roman" w:hAnsi="Times New Roman" w:cs="Times New Roman"/>
          <w:sz w:val="24"/>
          <w:szCs w:val="24"/>
        </w:rPr>
        <w:t xml:space="preserve"> - стоимость строительства (реконструкции, в том числе с элементами реставрации, технического перевооружения) j-го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указанное в подпункте "в" пункта 4 настоящих Правил, без учета стоимости проектных и изыскательских работ в i-м субъекте Российской Федерации (в ценах соответствующих лет);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уровень софинансирования расходного обязательства i-го субъекта Российской Федерации за счет средств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16" w:name="P733"/>
      <w:bookmarkEnd w:id="16"/>
      <w:r w:rsidRPr="00FF2A80">
        <w:rPr>
          <w:rFonts w:ascii="Times New Roman" w:hAnsi="Times New Roman" w:cs="Times New Roman"/>
          <w:sz w:val="24"/>
          <w:szCs w:val="24"/>
        </w:rPr>
        <w:t>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Предельный уровень софинансирования расходного обязательства Воронежской области из федерального бюджета на софинансирование капитальных вложений в объекты государственной собственности Воронежской области, которые осуществляются из бюджета Воронежской области, на 2017 год устанавливается в размере 78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Предельный уровень софинансирования расходного обязательства Республики Адыгея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Республики Адыгея - государственное бюджетное учреждение Республики Адыгея "Адамийский психоневрологический дом-интернат", которые осуществляются из бюджета Республики Адыгея, на 2017 год устанавливается в размере 86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"Психоневрологический интернат на 200 мест в дер. Подгорное Маловишерского района Новгородской области" областного автономного учреждения социального обслуживания "Маловишерский психоневрологический интернат "Оксочи", которые осуществляются из бюджета Новгородской области, на 2017 год устанавливается в размере 63 процентов.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Предельный уровень софинансирования расходного обязательства Новгородской </w:t>
      </w:r>
      <w:r w:rsidRPr="00FF2A80">
        <w:rPr>
          <w:rFonts w:ascii="Times New Roman" w:hAnsi="Times New Roman" w:cs="Times New Roman"/>
          <w:sz w:val="24"/>
          <w:szCs w:val="24"/>
        </w:rPr>
        <w:lastRenderedPageBreak/>
        <w:t>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областное автономное учреждение социального обслуживания "Реабилитационный центр для детей и подростков с ограниченными возможностями", которые осуществляются из бюджета Новгородской области, на 2017 год устанавливается в размере 81 процента.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Предельный уровень софинансирования расходного обязательства Удмуртской Республики из федерального бюджета на софинансирование капитальных вложений в объект государственной собственности Удмуртской Республики - 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 которые осуществляются из бюджета Удмуртской Республики, на 2017 год устанавливается в размере 81 процента.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Адресное (пообъектное) распределение субсидий по объектам с указанием размеров субсидий утверждается актом Правительства Российской Федерации по предложениям Министерства труда и социальной защиты Российской Федерации, согласованным с Министерством финансов Российской Федерации и Министерством экономического развития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Условиями предоставления субсидий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в соответствии с пунктом 10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г) утратил силу. </w:t>
      </w:r>
    </w:p>
    <w:p w:rsidR="0038753A"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10.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12.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предусматривается законом субъекта Российской Федерации о бюджете субъекта Российской Федерации (сводной бюджетной росписью бюджета субъекта Российской Федерации) исходя из необходимости достижения установленных соглашением значений результата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 xml:space="preserve">13.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Уполномоченный исполнительный орган субъекта Российской Федерации представляет в Министерство труда и социальной защиты Российской Федерации ежеквартально, не позднее 15-го числа месяца, следующего за отчетным кварталом,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путем сравнения фактически достигнутых и плановых значений результата использования субсидии, которым является уровень технической готовности объектов.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пунктами 16 - 18 и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17.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18. Перечисление субсидий осуществляется в установленном порядке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19.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8(1)</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ИНЫХ МЕЖБЮДЖЕТНЫХ ТРАНСФЕРТОВ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ИЗ ФЕДЕРАЛЬНОГО БЮДЖЕТА БЮДЖЕТАМ СУБЪЕКТОВ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В РАМКАХ ПОДПРОГРАММЫ "МОДЕРНИЗАЦИЯ И РАЗВИТИЕ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СОЦИАЛЬНОГО ОБСЛУЖИВАНИЯ НАСЕЛЕНИЯ"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ГРАЖДАН" В ЦЕЛЯХ ФИНАНСОВОГО ОБЕСПЕЧЕНИЯ (СОФИНАНСИРОВАНИЯ)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РАСХОДНЫХ ОБЯЗАТЕЛЬСТВ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ВОЗНИКАЮЩИХ ПРИ РЕАЛИЗАЦИИ МЕРОПРИЯТИЙ ПО СТРОИТЕЛЬСТВУ,</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РЕКОНСТРУКЦИИ ИЛИ КАПИТАЛЬНОМУ РЕМОНТУ ОБЪЕКТОВ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В СФЕРЕ СОЦИАЛЬНОГО ОБСЛУЖИВАНИЯ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8(2)</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В 2019 ГОДУ</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ИНЫХ МЕЖБЮДЖЕТНЫХ ТРАНСФЕРТОВ ИЗ ФЕДЕРАЛЬНОГО БЮДЖЕТА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БЮДЖЕТАМ СУБЪЕКТОВ РОССИЙСКОЙ ФЕДЕРАЦИИ НА ПРИОБРЕТЕНИЕ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АВТОТРАНСПОРТА В ЦЕЛЯХ ОСУЩЕСТВЛЕНИЯ ДОСТАВКИ ЛИЦ СТАРШЕ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65 ЛЕТ, ПРОЖИВАЮЩИХ В СЕЛЬСКОЙ МЕСТНОСТИ,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МЕДИЦИНСКИЕ ОРГАНИЗАЦИИ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8(3)</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17" w:name="P815"/>
      <w:bookmarkEnd w:id="17"/>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РЕАЛИЗАЦИЮ ПРОГРАММ, НАПРАВЛЕННЫХ НА ОБЕСПЕЧЕНИЕ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БЕЗОПАСНЫХ И КОМФОРТНЫХ УСЛОВИЙ ПРЕДОСТАВЛЕНИЯ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СОЦИАЛЬНЫХ УСЛУГ В СФЕРЕ СОЦИАЛЬНОГО ОБСЛУЖИВАНИЯ</w:t>
      </w:r>
    </w:p>
    <w:p w:rsidR="00FF2A80" w:rsidRPr="00FF2A80" w:rsidRDefault="00FF2A80">
      <w:pPr>
        <w:pStyle w:val="ConsPlusNormal"/>
        <w:spacing w:after="1"/>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bookmarkStart w:id="18" w:name="P827"/>
      <w:bookmarkEnd w:id="18"/>
      <w:r w:rsidRPr="00FF2A80">
        <w:rPr>
          <w:rFonts w:ascii="Times New Roman" w:hAnsi="Times New Roman" w:cs="Times New Roman"/>
          <w:sz w:val="24"/>
          <w:szCs w:val="24"/>
        </w:rP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федеральный проект, субсидия), в том числе по предоставлению субсидии из бюджетов субъектов Российской Федерации местным бюджетам в целях финансовой поддержки выполнения органами местного самоуправления полномочий по вопросам местного значения, по строительству (реконструкции) зданий организаций, осуществляющих стационарное социальное обслуживание, включая социально-реабилитационные мероприятия, и (или) их объектов, завершению их строительства (реконструкции).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Утратил силу.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3. Субсидии предоставляются в пределах лимитов бюджетных обязательств, доведенных до Министерства труда и социальной защиты Российской Федерации как </w:t>
      </w:r>
      <w:r w:rsidRPr="00FF2A80">
        <w:rPr>
          <w:rFonts w:ascii="Times New Roman" w:hAnsi="Times New Roman" w:cs="Times New Roman"/>
          <w:sz w:val="24"/>
          <w:szCs w:val="24"/>
        </w:rPr>
        <w:lastRenderedPageBreak/>
        <w:t>получателя средств федерального бюджета на предоставление субсидии на цели, указанные в пункте 1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Адресное (пообъектное) распределение субсидий с указанием размеров субсидии утверждается (определяется) в соответствии с пунктами 5 и 7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При этом в случае утверждения указанного распределения субсидий актом Министерства труда и социальной защиты Российской Федерации проект такого акта подлежит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проекта "Демография".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bookmarkStart w:id="19" w:name="P835"/>
      <w:bookmarkEnd w:id="19"/>
      <w:r w:rsidRPr="00FF2A80">
        <w:rPr>
          <w:rFonts w:ascii="Times New Roman" w:hAnsi="Times New Roman" w:cs="Times New Roman"/>
          <w:sz w:val="24"/>
          <w:szCs w:val="24"/>
        </w:rPr>
        <w:t>а) наличие правовых актов субъекта Российской Федерации, утверждающих в том числе государственную программу субъекта Российской Федерации, включающую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возникающих при реализации мероприятий, направленных на обеспечение безопасных и комфортных условий предоставления социальных услуг в сфере социального обслуживания, софинансирование которых осуществляется из федерального бюджета, в размере,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субъекта Российской Федерации в соответствии с пунктом 10 Правил формирования, предоставления и распределения субсидий (далее - соглашение).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пункте 1 настоящих Правил, в том числе в целях достижения значений результата использования субсидии, предусмотренного соглашением, что не влечет за собой обязательств Российской Федерации по увеличению размера предоставляемой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в целях софинансирования расходного </w:t>
      </w:r>
      <w:r w:rsidRPr="00FF2A80">
        <w:rPr>
          <w:rFonts w:ascii="Times New Roman" w:hAnsi="Times New Roman" w:cs="Times New Roman"/>
          <w:sz w:val="24"/>
          <w:szCs w:val="24"/>
        </w:rPr>
        <w:lastRenderedPageBreak/>
        <w:t>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 (объектов недвижимого имущества).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7. Абзац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соглашении содержатся: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положение, предусматривающее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строительства (реконструкции),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четырех сторон (точек) строящегося (реконструируемого) объекта;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обязательства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в целях софинансирования которых предоставляются субсидии, авансовых платежей в размере, не превышающем 30 процентов суммы соответствующего договора (государственного контракта), если иное не предусмотрено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до получателей средств бюджета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обязательство не предусматривать объекты капитального строительства и объекты недвижимого имущества, в целях софинансирования капитальных вложений в которые предоставляется субсидия, в других соглашениях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за собой ухудшения конечных результатов реализации федерального проекта.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Для предоставления субсидии субъект Российской Федерации должен соответствовать одному или нескольким следующим критериям: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очередности на размещение в стационарных организациях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д) наличие зданий организаций социального обслуживания, не соответствующих требованиям пожарной безопасности, установленным Федеральным законом "Технический регламент о требованиях пожарной безопасности";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утратил силу.</w:t>
      </w:r>
    </w:p>
    <w:p w:rsidR="00FF2A80" w:rsidRPr="00FF2A80" w:rsidRDefault="00FF2A80">
      <w:pPr>
        <w:pStyle w:val="ConsPlusNormal"/>
        <w:spacing w:before="220"/>
        <w:ind w:firstLine="540"/>
        <w:jc w:val="both"/>
        <w:rPr>
          <w:rFonts w:ascii="Times New Roman" w:hAnsi="Times New Roman" w:cs="Times New Roman"/>
          <w:sz w:val="24"/>
          <w:szCs w:val="24"/>
        </w:rPr>
      </w:pPr>
      <w:bookmarkStart w:id="20" w:name="P863"/>
      <w:bookmarkEnd w:id="20"/>
      <w:r w:rsidRPr="00FF2A80">
        <w:rPr>
          <w:rFonts w:ascii="Times New Roman" w:hAnsi="Times New Roman" w:cs="Times New Roman"/>
          <w:sz w:val="24"/>
          <w:szCs w:val="24"/>
        </w:rPr>
        <w:t>ж) наличие государственной программы субъекта Российской Федерации, содержащей мероприятия: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созданию системы долговременного ухода за гражданами пожилого возраста и инвалидами;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модернизации уже существующей инфраструктуры организаций социального обслуживания (строительство, проведение капитального ремонта, реконструкции и текущего ремонта зданий организаций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созданию условий для развития государственно-частного партнерства;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развитию стационарозамещающих технологий предоставления социальных услуг;</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созданию условий для сопровождаемого проживания инвалидов, в том числе для проживания малыми группами в отдельных жилых помещениях.</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10. В соглашении устанавливаются значения одного или нескольких следующих результатов использования субсидии (в зависимости от степени готовности объекта, а также его социального и технического назначения):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прирост технической готовности объекта за текущий финансовый год;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количество введенных койко-мест в стационарных организациях социального обслуживания, обеспечивающих комфортное проживание граждан, в том числе инвалидов старше трудоспособного возраста, нуждающихся в постоянной помощи (мужчин старше 65 лет и женщин старше 60 лет);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общая площадь объекта, подлежащая вводу в эксплуатацию.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В целях получения субсидии в очередном финансовом году и плановом периоде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до 1 февраля года, предшествующего очередному финансовому году, представляет в Министерство труда и социальной защиты Российской Федерации подписанную высшим должностным лицом субъекта Российской Федерации либо лицом, уполномоченным им в установленном порядке, заявку на предоставление субсидии на очередной финансовый год и плановый период по форме и в порядке, которые установлены Министерством труда и социальной защиты Российской Федерации (далее - заявка).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Заявка учитывается Министерством труда и социальной защиты Российской Федерации при формировании предложений к проекту федерального бюджета на очередной финансовый год и плановый период.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Нераспределенный остаток бюджетных ассигнований федерального бюджета, предусмотренный Министерству труда и социальной защиты Российской Федерации на предоставление субсидии, распределяется между субъектами Российской Федерации, имеющими право на получение субсидии в соответствии с настоящими Правилами, пропорционально размеру субсидии, определяемому в соответствии с пунктом 15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bookmarkStart w:id="21" w:name="P881"/>
      <w:bookmarkEnd w:id="21"/>
      <w:r w:rsidRPr="00FF2A80">
        <w:rPr>
          <w:rFonts w:ascii="Times New Roman" w:hAnsi="Times New Roman" w:cs="Times New Roman"/>
          <w:sz w:val="24"/>
          <w:szCs w:val="24"/>
        </w:rPr>
        <w:t>12. Уполномоченный орган по запросу Министерства труда и социальной защиты Российской Федерации представляет документы, указанные в подпунктах "а" - "п" пункта 16 настоящих Правил, а также следующие информацию и документы: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наименование, адрес, мощность объекта капитального строительства, срок строительства, планируемый год ввода в эксплуатацию;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запрашиваемый объем софинансирования из федерального бюджета строительства объекта капитального строительства (с разбивкой по годам), а также объем межбюджетных трансфертов, ранее предоставленных из федерального бюджета в целях софинансирования строительства такого объекта (с разбивкой по годам);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сведения о целях и ожидаемых результатах строительства объекта капитального строительства, в том числе о влиянии на достижение целей федерального проекта;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копия государственной программы субъекта Российской Федерации (проекта государственной программы субъекта Российской Федерации), предусмотренной подпунктом "ж" пункта 9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копия решения (проект решения)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включенных в предусмотренный подпунктом "а" пункта 5 настоящих Правил перечень мероприятий,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копия выписки из проекта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подтверждающей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 а также информацию об объемах бюджетных ассигнований в бюджете субъекта Российской Федерации на разработку проектной и рабочей документации, проведение инженерных изысканий и государственной экспертизы в отношении строительства (реконструкции) объектов капитального строительства.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7,2 процента общего размера субсидий, предоставляемых бюджетам субъектов Российской Федерации в очередном финансовом году и плановом периоде.</w:t>
      </w:r>
    </w:p>
    <w:p w:rsidR="00FF2A80" w:rsidRPr="00FF2A80" w:rsidRDefault="00FF2A80">
      <w:pPr>
        <w:pStyle w:val="ConsPlusNormal"/>
        <w:spacing w:before="220"/>
        <w:ind w:firstLine="540"/>
        <w:jc w:val="both"/>
        <w:rPr>
          <w:rFonts w:ascii="Times New Roman" w:hAnsi="Times New Roman" w:cs="Times New Roman"/>
          <w:sz w:val="24"/>
          <w:szCs w:val="24"/>
        </w:rPr>
      </w:pPr>
      <w:bookmarkStart w:id="22" w:name="P893"/>
      <w:bookmarkEnd w:id="22"/>
      <w:r w:rsidRPr="00FF2A80">
        <w:rPr>
          <w:rFonts w:ascii="Times New Roman" w:hAnsi="Times New Roman" w:cs="Times New Roman"/>
          <w:sz w:val="24"/>
          <w:szCs w:val="24"/>
        </w:rPr>
        <w:t xml:space="preserve">14.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bookmarkStart w:id="23" w:name="P894"/>
      <w:bookmarkEnd w:id="23"/>
      <w:r w:rsidRPr="00FF2A80">
        <w:rPr>
          <w:rFonts w:ascii="Times New Roman" w:hAnsi="Times New Roman" w:cs="Times New Roman"/>
          <w:sz w:val="24"/>
          <w:szCs w:val="24"/>
        </w:rPr>
        <w:t>15. Размер субсидии, предоставляемой i-му субъекту Российской Федерации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27"/>
          <w:sz w:val="24"/>
          <w:szCs w:val="24"/>
        </w:rPr>
        <w:drawing>
          <wp:inline distT="0" distB="0" distL="0" distR="0">
            <wp:extent cx="146685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492760"/>
                    </a:xfrm>
                    <a:prstGeom prst="rect">
                      <a:avLst/>
                    </a:prstGeom>
                    <a:noFill/>
                    <a:ln>
                      <a:noFill/>
                    </a:ln>
                  </pic:spPr>
                </pic:pic>
              </a:graphicData>
            </a:graphic>
          </wp:inline>
        </w:drawing>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V - объем бюджетных ассигнований, предусмотренных в федеральном бюджете на соответствующий финансовый год на предоставление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объем расходных обязательств i-го субъекта Российской Федерации по финансовому обеспечению капитальных вложений согласно заявке, поступившей в Министерство труда и социальной защиты Российской Федерации до 1 февраля года, предшествующего очередному финансовому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Y</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пунктом 13(1.1)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15(1). В случае выделения бюджетных ассигнований из резервного фонда Правительства Российской Федерации порядок определения общего размера субсидий, предоставляемых бюджетам субъектов Российской Федерации в очередном финансовом году и плановом периоде, и размера субсидии, предоставляемой i-му субъекту Российской Федерации в очередном финансовом году и плановом периоде, установленный пунктами 14 и 15 Правил, не применяется. Общий размер субсидии и размер субсидии, предоставляемой i-му субъекту Российской Федерации, определяются на основании правового акта Правительства Российской Федерации о выделении бюджетных ассигнований из резервного фонда Правительства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24" w:name="P905"/>
      <w:bookmarkEnd w:id="24"/>
      <w:r w:rsidRPr="00FF2A80">
        <w:rPr>
          <w:rFonts w:ascii="Times New Roman" w:hAnsi="Times New Roman" w:cs="Times New Roman"/>
          <w:sz w:val="24"/>
          <w:szCs w:val="24"/>
        </w:rPr>
        <w:t>16. В целях заключения соглашения уполномоченный орган до 1 декабря текущего финансового года представляет в Министерство труда и социальной защиты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25" w:name="P907"/>
      <w:bookmarkEnd w:id="25"/>
      <w:r w:rsidRPr="00FF2A80">
        <w:rPr>
          <w:rFonts w:ascii="Times New Roman" w:hAnsi="Times New Roman" w:cs="Times New Roman"/>
          <w:sz w:val="24"/>
          <w:szCs w:val="24"/>
        </w:rPr>
        <w:t>а) выписку из Единого государственного реестра юридических лиц или заверенную в установленном порядке копию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копии документов, подтверждающих полномочия заказчика-застройщика, заверенные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bookmarkStart w:id="26" w:name="P909"/>
      <w:bookmarkEnd w:id="26"/>
      <w:r w:rsidRPr="00FF2A80">
        <w:rPr>
          <w:rFonts w:ascii="Times New Roman" w:hAnsi="Times New Roman" w:cs="Times New Roman"/>
          <w:sz w:val="24"/>
          <w:szCs w:val="24"/>
        </w:rPr>
        <w:t>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включающую сметную документацию, на электронных носителях;</w:t>
      </w:r>
    </w:p>
    <w:p w:rsidR="00FF2A80" w:rsidRPr="00FF2A80" w:rsidRDefault="00FF2A80">
      <w:pPr>
        <w:pStyle w:val="ConsPlusNormal"/>
        <w:spacing w:before="220"/>
        <w:ind w:firstLine="540"/>
        <w:jc w:val="both"/>
        <w:rPr>
          <w:rFonts w:ascii="Times New Roman" w:hAnsi="Times New Roman" w:cs="Times New Roman"/>
          <w:sz w:val="24"/>
          <w:szCs w:val="24"/>
        </w:rPr>
      </w:pPr>
      <w:bookmarkStart w:id="27" w:name="P911"/>
      <w:bookmarkEnd w:id="27"/>
      <w:r w:rsidRPr="00FF2A80">
        <w:rPr>
          <w:rFonts w:ascii="Times New Roman" w:hAnsi="Times New Roman" w:cs="Times New Roman"/>
          <w:sz w:val="24"/>
          <w:szCs w:val="24"/>
        </w:rPr>
        <w:t>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финансово-экономическое обоснование расчета стоимости объекта капитального строительства (реконструкции);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справку уполномоченного органа о степени технической готовности объекта;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ж) обоснование невозможности или нецелесообразности применения экономически эффективной проектной документации повторного использования;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з) выписку из Единого государственного реестра недвижимости об основных характеристиках и зарегистрированных правах юридического лица на объект недвижимости (при проведении реконструкции);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28" w:name="P916"/>
      <w:bookmarkEnd w:id="28"/>
      <w:r w:rsidRPr="00FF2A80">
        <w:rPr>
          <w:rFonts w:ascii="Times New Roman" w:hAnsi="Times New Roman" w:cs="Times New Roman"/>
          <w:sz w:val="24"/>
          <w:szCs w:val="24"/>
        </w:rPr>
        <w:t>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 в отношении проектной документации, получившей положительное заключение государственной экспертизы проектной документации объекта капитального строительства, подготовленное в соответствии с нормативными правовыми актами, действовавшими до вступления в силу постановления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заверенную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копию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bookmarkStart w:id="29" w:name="P922"/>
      <w:bookmarkEnd w:id="29"/>
      <w:r w:rsidRPr="00FF2A80">
        <w:rPr>
          <w:rFonts w:ascii="Times New Roman" w:hAnsi="Times New Roman" w:cs="Times New Roman"/>
          <w:sz w:val="24"/>
          <w:szCs w:val="24"/>
        </w:rPr>
        <w:t>л) копию разрешения на строительство, заверенную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м)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 либо выписку из проекта закона субъекта Российской Федерации о бюджете субъекта Российской Федерации при его формировании субъектом Российской Федерации по состоянию на 1 декабря текущего финансового года;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 копию нормативного правового акта, определяющего уполномоченный орган, заверенную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 гарантию субъекта Российской Федерации о финансировании эксплуатационных расходов, необходимых для содержания объекта капитального строительства после его ввода в эксплуатацию за счет средств бюджета субъекта Российской Федерации, и последующем профильном использовании;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30" w:name="P928"/>
      <w:bookmarkEnd w:id="30"/>
      <w:r w:rsidRPr="00FF2A80">
        <w:rPr>
          <w:rFonts w:ascii="Times New Roman" w:hAnsi="Times New Roman" w:cs="Times New Roman"/>
          <w:sz w:val="24"/>
          <w:szCs w:val="24"/>
        </w:rPr>
        <w:t>п) выписку из правовых актов субъекта Российской Федерации, утверждающих в том числе: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государственную программу субъекта Российской Федерации, включающую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38753A" w:rsidRDefault="00FF2A80" w:rsidP="0038753A">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решение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 целях софинансирования которых предоставляется субсидия, в соответствии с требованиями нормативных правовых актов субъекта Российской Федерации;</w:t>
      </w:r>
      <w:bookmarkStart w:id="31" w:name="P934"/>
      <w:bookmarkEnd w:id="31"/>
    </w:p>
    <w:p w:rsidR="00FF2A80" w:rsidRPr="00FF2A80" w:rsidRDefault="00FF2A80" w:rsidP="0038753A">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 обоснование необходимости включения в проект федеральной адресной инвестиционной программы объекта капитального строительства, подготовленное в соответствии с методическими указаниями по формированию проекта федеральной адресной инвестиционной программы, утвержденными Министерством экономического развития Российской Федерации, в случае отсутствия документов, определенных подпунктами "в", "г", "и" - "л" настоящего пункта.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16(1). В случае отсутствия документов, определенных подпунктами "в", "г", "и" - "л" пункта 16 настоящих Правил, Министерство труда и социальной защиты Российской Федерации вправе заключить соглашение при наличии обоснования необходимости включения в проект федеральной адресной инвестиционной программы объекта капитального строительства, указанного в подпункте "р" пункта 16 настоящих Правил, и заявки на включаемый объект, подписанных высшим должностным лицом субъекта Российской Федерации либо лицом, уполномоченным им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16(2). Устанавливаемый соглашением срок представления уполномоченным органом документов по включаемому объекту, указанных в подпунктах "в", "г", "и" - "л" пункта 16 настоящих Правил, не может быть позднее 1 июля года, предшествующего году предоставления субсидии. При нарушении установленного соглашением срока представления документов Министерство труда и социальной защиты Российской Федерации вправе расторгнуть соглашение, в том числе в одностороннем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17. Ответственность за достоверность представляемых в Министерство труда и социальной защиты Российской Федерации сведений, указанных в пунктах 12 и 16 настоящих Правил, и соблюдение условий, установленных настоящими Правилами, возлагается на уполномоченный орган.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18. Оценка эффективности использования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20. В случае нарушения субъектом Российской Федерации по состоянию на 31 декабря года предоставления субсидии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в соответствии с соглашением, объем средств, подлежащий возврату из бюджета субъекта Российской Федерации в федеральный бюджет, рассчитывается в соответствии с пунктами 16 - 19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Освобождение субъектов Российской Федерации от применения мер ответственности осуществляется по основаниям, предусмотренным пунктом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 xml:space="preserve">21. Утратил силу с 1 января 2020 года.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23.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8(4)</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right"/>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32" w:name="P964"/>
      <w:bookmarkEnd w:id="32"/>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 В ЦЕЛЯХ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СОФИНАНСИРОВАНИЯ РАСХОДНЫХ ОБЯЗАТЕЛЬСТВ СУБЪЕКТОВ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ВОЗНИКАЮЩИХ ПРИ СОЗДАНИИ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СИСТЕМЫ ДОЛГОВРЕМЕННОГО УХОДА ЗА ГРАЖДАНАМИ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ПОЖИЛОГО ВОЗРАСТА И ИНВАЛИДАМИ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системы долговременного ухода за гражданами пожилого возраста и инвалидами, признанными нуждающимися в социальном обслуживании,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граждане пожилого возраста и инвалиды,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Критерием отбора субъектов Российской Федерации для предоставления субсидий является наличие утвержденного нормативным правовым актом субъекта Российской Федерации регионального перечня мероприятий ("дорожной карты"), обеспечивающего достижение целей, показателей и результатов федерального проекта "Старшее поколение" национального проекта "Демография" (далее - перечень мероприятий), который предусматривает: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определение механизмов совершенствования порядка выявления граждан, нуждающихся в предоставлении услуг в сфере социального обслуживания, в том числе при оказании им медицинской помощи;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совершенствование критериев оценки обстоятельств, ухудшающих условия жизнедеятельности граждан, связанных с созданием системы долговременного ухода за гражданами пожилого возраста и инвалидами;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 определение информационной системы, на базе которой будут осуществляться </w:t>
      </w:r>
      <w:r w:rsidRPr="00FF2A80">
        <w:rPr>
          <w:rFonts w:ascii="Times New Roman" w:hAnsi="Times New Roman" w:cs="Times New Roman"/>
          <w:sz w:val="24"/>
          <w:szCs w:val="24"/>
        </w:rPr>
        <w:lastRenderedPageBreak/>
        <w:t>интеграция и (или) синхронизация информационных систем, содержащих сведения в сфере социального обслуживания, социальной защиты, охраны здоровья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оценку штатной численности и укомплектованности государственных организаций, оказывающих услуги в сфере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совершенствование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оценку численности получателей социальных услуг в форме социального обслуживания на дому, численности социальных работников в субъекте Российской Федерации, объема финансового обеспечения предоставления социальных услуг в форме социального обслуживания на дому в текущем финансовом году и отчетном финансовом году (предшествующему текущему финансовому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ж) поддержку негосударственных организаций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FF2A80" w:rsidRPr="00FF2A80" w:rsidRDefault="00FF2A80">
      <w:pPr>
        <w:pStyle w:val="ConsPlusNormal"/>
        <w:spacing w:before="220"/>
        <w:ind w:firstLine="540"/>
        <w:jc w:val="both"/>
        <w:rPr>
          <w:rFonts w:ascii="Times New Roman" w:hAnsi="Times New Roman" w:cs="Times New Roman"/>
          <w:sz w:val="24"/>
          <w:szCs w:val="24"/>
        </w:rPr>
      </w:pPr>
      <w:bookmarkStart w:id="33" w:name="P995"/>
      <w:bookmarkEnd w:id="33"/>
      <w:r w:rsidRPr="00FF2A80">
        <w:rPr>
          <w:rFonts w:ascii="Times New Roman" w:hAnsi="Times New Roman" w:cs="Times New Roman"/>
          <w:sz w:val="24"/>
          <w:szCs w:val="24"/>
        </w:rPr>
        <w:t>4. Результатом использования субсидии при создании системы долговременного ухода за гражданами пожилого возраста и инвалидами является численность граждан старше трудоспособного возраста и инвалидов, получающих социальные услуги в рамках системы долговременного ухода за гражданами пожилого возраста и инвалидами, установленная нормативным правовым актом субъекта Российской Федерации, утверждающим перечень мероприятий.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Указанный показатель в 2021 году должен составить не менее 5,8 процента в 24 пилотных регионах.</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6. В целях получения субсидии в очередном финансовом году уполномоченный высшим исполнительным органом субъекта Российской Федерации исполнительный орган субъекта Российской Федерации (далее - уполномоченный исполнительный орган субъекта Российской Федерации) до 25 декабря текущего финансового года представляет в Министерство труда и социальной защиты Российской Федерации следующие документы: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заверенная в установленном порядке копия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подписанная руководителем финансового органа субъекта Российской Федерации выписка из закона субъекта Российской Федерации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бюджетных ассигнований на финансовое обеспечение расходных обязательств субъекта Российской Федерации, софинансируемых из федерального бюджета;</w:t>
      </w:r>
    </w:p>
    <w:p w:rsidR="0038753A"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копии программ повышения квалификации работников организаций социального обслуживания, в том числе помощников по уходу.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7. Размер субсидии, предоставляемой i-му субъекту Российской Федерации в очередном финансовом году (O</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31"/>
          <w:sz w:val="24"/>
          <w:szCs w:val="24"/>
        </w:rPr>
        <w:drawing>
          <wp:inline distT="0" distB="0" distL="0" distR="0">
            <wp:extent cx="1576070" cy="5448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070" cy="54483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O - общий объем бюджетных ассигнований, предусмотренных в федеральном бюджете на предоставление субсидии в очередном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потребность i-го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Y</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пунктом 13(1.1)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Потребность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V</w:t>
      </w:r>
      <w:r w:rsidRPr="00FF2A80">
        <w:rPr>
          <w:rFonts w:ascii="Times New Roman" w:hAnsi="Times New Roman" w:cs="Times New Roman"/>
          <w:sz w:val="24"/>
          <w:szCs w:val="24"/>
          <w:vertAlign w:val="subscript"/>
        </w:rPr>
        <w:t>соц.усл.</w:t>
      </w:r>
      <w:r w:rsidRPr="00FF2A80">
        <w:rPr>
          <w:rFonts w:ascii="Times New Roman" w:hAnsi="Times New Roman" w:cs="Times New Roman"/>
          <w:sz w:val="24"/>
          <w:szCs w:val="24"/>
        </w:rPr>
        <w:t xml:space="preserve"> + V</w:t>
      </w:r>
      <w:r w:rsidRPr="00FF2A80">
        <w:rPr>
          <w:rFonts w:ascii="Times New Roman" w:hAnsi="Times New Roman" w:cs="Times New Roman"/>
          <w:sz w:val="24"/>
          <w:szCs w:val="24"/>
          <w:vertAlign w:val="subscript"/>
        </w:rPr>
        <w:t>обуч.</w:t>
      </w:r>
      <w:r w:rsidRPr="00FF2A80">
        <w:rPr>
          <w:rFonts w:ascii="Times New Roman" w:hAnsi="Times New Roman" w:cs="Times New Roman"/>
          <w:sz w:val="24"/>
          <w:szCs w:val="24"/>
        </w:rPr>
        <w:t xml:space="preserve"> + </w:t>
      </w:r>
      <w:proofErr w:type="gramStart"/>
      <w:r w:rsidRPr="00FF2A80">
        <w:rPr>
          <w:rFonts w:ascii="Times New Roman" w:hAnsi="Times New Roman" w:cs="Times New Roman"/>
          <w:sz w:val="24"/>
          <w:szCs w:val="24"/>
        </w:rPr>
        <w:t>V</w:t>
      </w:r>
      <w:r w:rsidRPr="00FF2A80">
        <w:rPr>
          <w:rFonts w:ascii="Times New Roman" w:hAnsi="Times New Roman" w:cs="Times New Roman"/>
          <w:sz w:val="24"/>
          <w:szCs w:val="24"/>
          <w:vertAlign w:val="subscript"/>
        </w:rPr>
        <w:t>доп.шт.числ.</w:t>
      </w:r>
      <w:r w:rsidRPr="00FF2A80">
        <w:rPr>
          <w:rFonts w:ascii="Times New Roman" w:hAnsi="Times New Roman" w:cs="Times New Roman"/>
          <w:sz w:val="24"/>
          <w:szCs w:val="24"/>
        </w:rPr>
        <w:t>,</w:t>
      </w:r>
      <w:proofErr w:type="gramEnd"/>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V</w:t>
      </w:r>
      <w:r w:rsidRPr="00FF2A80">
        <w:rPr>
          <w:rFonts w:ascii="Times New Roman" w:hAnsi="Times New Roman" w:cs="Times New Roman"/>
          <w:sz w:val="24"/>
          <w:szCs w:val="24"/>
          <w:vertAlign w:val="subscript"/>
        </w:rPr>
        <w:t>соц.усл.</w:t>
      </w:r>
      <w:r w:rsidRPr="00FF2A80">
        <w:rPr>
          <w:rFonts w:ascii="Times New Roman" w:hAnsi="Times New Roman" w:cs="Times New Roman"/>
          <w:sz w:val="24"/>
          <w:szCs w:val="24"/>
        </w:rPr>
        <w:t xml:space="preserve"> - размер средств на предоставление в субъекте Российской Федерации социальных услуг гражданам пожилого возраста и инвалидам, признанным нуждающимися </w:t>
      </w:r>
      <w:r w:rsidRPr="00FF2A80">
        <w:rPr>
          <w:rFonts w:ascii="Times New Roman" w:hAnsi="Times New Roman" w:cs="Times New Roman"/>
          <w:sz w:val="24"/>
          <w:szCs w:val="24"/>
        </w:rPr>
        <w:lastRenderedPageBreak/>
        <w:t>в социальном обслуживании, в рамках системы долговременного ухода, в очередном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V</w:t>
      </w:r>
      <w:r w:rsidRPr="00FF2A80">
        <w:rPr>
          <w:rFonts w:ascii="Times New Roman" w:hAnsi="Times New Roman" w:cs="Times New Roman"/>
          <w:sz w:val="24"/>
          <w:szCs w:val="24"/>
          <w:vertAlign w:val="subscript"/>
        </w:rPr>
        <w:t>обуч.</w:t>
      </w:r>
      <w:r w:rsidRPr="00FF2A80">
        <w:rPr>
          <w:rFonts w:ascii="Times New Roman" w:hAnsi="Times New Roman" w:cs="Times New Roman"/>
          <w:sz w:val="24"/>
          <w:szCs w:val="24"/>
        </w:rPr>
        <w:t xml:space="preserve"> - размер средств на реализацию в субъекте Российской Федерации мероприятий по профессиональному образованию и профессиональному обучению, а также по дополнительному профессиональному образованию работников организаций социального обслуживания, в том числе помощников по уходу, в очередном финансовом году, определяемый на основании заявки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V</w:t>
      </w:r>
      <w:r w:rsidRPr="00FF2A80">
        <w:rPr>
          <w:rFonts w:ascii="Times New Roman" w:hAnsi="Times New Roman" w:cs="Times New Roman"/>
          <w:sz w:val="24"/>
          <w:szCs w:val="24"/>
          <w:vertAlign w:val="subscript"/>
        </w:rPr>
        <w:t>доп.шт.числ.</w:t>
      </w:r>
      <w:r w:rsidRPr="00FF2A80">
        <w:rPr>
          <w:rFonts w:ascii="Times New Roman" w:hAnsi="Times New Roman" w:cs="Times New Roman"/>
          <w:sz w:val="24"/>
          <w:szCs w:val="24"/>
        </w:rPr>
        <w:t xml:space="preserve"> - размер средств на реализацию в субъекте Российской Федерации мероприятий, направленных на доукомплектацию штатной численности организаций, оказывающих услуги в сфере социального обслуживания, определяемый уполномоченным исполнительным органом субъекта Российской Федерации в рамках системы долговременного ухода за гражданами пожилого возраста и инвалидами.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Эффективность использования субсидии оценивается Министерством труда и социальной защиты Российской Федерации на основании сравнения фактически достигнутых и установленных в соглашении значений результата использования субсидии, указанного в пункте 4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bookmarkStart w:id="34" w:name="P1029"/>
      <w:bookmarkEnd w:id="34"/>
      <w:r w:rsidRPr="00FF2A80">
        <w:rPr>
          <w:rFonts w:ascii="Times New Roman" w:hAnsi="Times New Roman" w:cs="Times New Roman"/>
          <w:sz w:val="24"/>
          <w:szCs w:val="24"/>
        </w:rPr>
        <w:t>12. В случае нарушения субъектом Российской Федерации по состоянию на 31 декабря года предоставления субсидии обязательств по достижению установленного соглашением значения результата использования субсидии, указанного в пункте 4 настоящих Правил, и в случае неустранения указанного нарушения до первой даты представления сравнения установленных в соглашении и фактически достигнутых значений результата использования субсидии размер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Освобождение субъектов Российской Федерации от применения мер ответственности, предусмотренных пунктом 12 настоящих Правил, осуществляется по основаниям, предусмотренным пунктом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Контроль за соблюдением субъектом Российской Федерации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8(5)</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35" w:name="P1045"/>
      <w:bookmarkEnd w:id="35"/>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 В ЦЕЛЯХ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СОФИНАНСИРОВАНИЯ РАСХОДНЫХ ОБЯЗАТЕЛЬСТВ СУБЪЕКТОВ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НА ВЫПЛАТУ РЕГИОНАЛЬНЫХ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СОЦИАЛЬНЫХ ДОПЛАТ К ПЕНСИИ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bookmarkStart w:id="36" w:name="P1057"/>
      <w:bookmarkEnd w:id="36"/>
      <w:r w:rsidRPr="00FF2A80">
        <w:rPr>
          <w:rFonts w:ascii="Times New Roman" w:hAnsi="Times New Roman" w:cs="Times New Roman"/>
          <w:sz w:val="24"/>
          <w:szCs w:val="24"/>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выплатой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 в целях доведения общей суммы их материального обеспечения до установленной в соответствии с пунктом 3 статьи 4 Федерального закона "О прожиточном минимуме в Российской Федерации" в субъекте Российской Федерации величины прожиточного минимума пенсионера (далее соответственно - региональная социальная доплата к пенсии,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Критериями отбора субъектов Российской Федерации для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превышение установленной в субъекте Российской Федерации величины прожиточного минимума пенсионера над величиной прожиточного минимума пенсионера в целом по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отсутствие двукратного превышения уровня расчетной бюджетной обеспеченности субъекта Российской Федерации, определяемого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по отношению к среднему по Российской Федерации уровню расчетной бюджетной обеспеченности.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Результатом использования субсидии является численность лиц, которым фактически предоставлена региональная социальная доплата к пенсии в отчетном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Субсидия предоставляется на основании соглашения, заключенного между Министерством труда и социальной защиты Российской Федерации и высшим исполнительным органом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8753A"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6. Утратил силу. </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7. Размер субсидии, предоставляемой бюджету i-го субъекта Российской Федерации в очередном финансовом году (O</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35"/>
          <w:sz w:val="24"/>
          <w:szCs w:val="24"/>
        </w:rPr>
        <w:drawing>
          <wp:inline distT="0" distB="0" distL="0" distR="0">
            <wp:extent cx="1215390" cy="5867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5390" cy="58674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O - общий размер бюджетных ассигнований, предусмотренных в федеральном бюджете на очередной финансовый год и плановый период для предоставления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потребность i-го субъекта Российской Федерации в субсидии, необходимой для осуществления выплаты региональной социальной доплаты к пенсии в очередном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Потребность субъекта Российской Федерации в субсидии на очередной финансовый год, необходимой для осуществления региональной социальной доплаты к пенсии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Ч</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Р</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12,</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Ч</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прогнозное число получателей региональной социальной доплаты к пенсии в i-м субъекте Российской Федерации, определяемое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исполнительный орган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средний размер региональной социальной доплаты к пенсии на одного получателя в i-м субъекте Российской Федерации, определяемый уполномоченным исполнительным </w:t>
      </w:r>
      <w:r w:rsidRPr="00FF2A80">
        <w:rPr>
          <w:rFonts w:ascii="Times New Roman" w:hAnsi="Times New Roman" w:cs="Times New Roman"/>
          <w:sz w:val="24"/>
          <w:szCs w:val="24"/>
        </w:rPr>
        <w:lastRenderedPageBreak/>
        <w:t>органом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установленный Правительством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на предоставление субсидии на цели, указанные в пункте 1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В целях планирования объема и срока перечисления средств в рамках субсидии уполномоченный исполнительный орган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на осуществление которого субсидия предоставляется, численность лиц, имеющих право на получение региональной социальной доплаты к пенсии, а также средний размер доплаты. Указанная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12. Уполномоченный исполнительный орган субъекта Российской Федерации представляет: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Фонд пенсионного и социального страхования Российской Федерации ежегодно, до 15 сентября, и ежеквартально, не позднее 5-го числа месяца, предшествующего отчетному кварталу, сведения об уточненной численности получателей региональной социальной доплаты к пенсии и о среднем размере доплаты;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Министерство труда и социальной защиты Российской Федерации ежегодно, до 15 сентября года, предшествующего году осуществления выплаты региональных социальных доплат к пенсии, сведения об объеме расходного обязательства субъекта Российской Федерации по выплате региональной социальной доплаты к пенсии на очередной финансовый год и плановый период с приложением расчета этого объема.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Ответственность за достоверность представляемых в Фонд пенсионного и социального страхования Российской Федерации и Министерство труда и социальной защиты Российской Федерации сведений возлагается на уполномоченные исполнительные органы субъектов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Фонд пенсионного и социального страхования Российской Федерации представляет ежегодно, до 20 сентября, и ежеквартально, не позднее 15-го числа месяца, предшествующего отчетному кварталу, в Министерство труда и социальной защиты Российской Федерации обобщенные сведения по субъектам Российской Федерации об уточненной численности получателей региональной социальной доплаты к пенсии и о ее среднем размере с заключением о результатах их сверки с информационной базой Фонда пенсионного и социального страхования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14. В случае если субъектом Российской Федерации принято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в соответствии с частью 16 статьи 12.1 Федерального закона "О государственной социальной помощи", информация о соответствующем решении направляется высшим должностным лицом субъекта Российской Федерации в Министерство труда и социальной защиты Российской Федерации не позднее 15 сентября года, предшествующего году осуществления выплаты региональной социальной доплаты к пенсии субъектом Российской Федерации за счет указанных средств.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Субсидия из федерального бюджета субъекту Российской Федерации, принявшему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не предоставляется.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14(1). В случае если у субъекта Российской Федерации в текущем финансовом году потребность в субсидии ниже утвержденного федеральным законом о федеральном бюджете на очередной финансовый год и плановый период размера субсидии, предоставляемой субъекту Российской Федерации,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на основании обращения уполномоченного исполнительного органа субъекта Российской Федерации в соответствии с настоящими Правилами.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результата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37" w:name="P1109"/>
      <w:bookmarkEnd w:id="37"/>
      <w:r w:rsidRPr="00FF2A80">
        <w:rPr>
          <w:rFonts w:ascii="Times New Roman" w:hAnsi="Times New Roman" w:cs="Times New Roman"/>
          <w:sz w:val="24"/>
          <w:szCs w:val="24"/>
        </w:rPr>
        <w:t>16. В случае нарушения субъектом Российской Федерации по состоянию на 31 декабря года предоставления субсидии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значения результата, размер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17.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18. Освобождение субъектов Российской Федерации от применения мер ответственности, предусмотренных пунктом 16 настоящих Правил, осуществляется по основаниям, предусмотренным пунктом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19.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lastRenderedPageBreak/>
        <w:t>Приложение N 8(6)</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38" w:name="P1127"/>
      <w:bookmarkEnd w:id="38"/>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РЕАЛИЗАЦИЮ МЕРОПРИЯТИЙ, НАПРАВЛЕННЫХ НА ОКАЗАНИЕ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СОЦИАЛЬНОЙ ПОМОЩИ НА ОСНОВАНИИ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СОЦИАЛЬНОГО КОНТРАКТА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bookmarkStart w:id="39" w:name="P1138"/>
      <w:bookmarkEnd w:id="39"/>
      <w:r w:rsidRPr="00FF2A80">
        <w:rPr>
          <w:rFonts w:ascii="Times New Roman" w:hAnsi="Times New Roman" w:cs="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 указанным в части первой статьи 7 Федерального закона "О государственной социальной помощи", в целях стимулирования их активных действий по преодолению трудной жизненной ситуации (далее соответственно - граждане, социальный контракт,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Субсидии предоставляются в рамках федерального проекта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исходя из необходимости достижения результатов указанного федерального проекта.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установленного в соответствующем субъекте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Перечисление денежных средств гражданину при оказании государственной социальной помощи на основании социального контракта осуществляется в порядке, определяемом правовым актом субъекта Российской Федерации, на открытые гражданину в кредитной организации банковские счета.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40" w:name="P1144"/>
      <w:bookmarkEnd w:id="40"/>
      <w:r w:rsidRPr="00FF2A80">
        <w:rPr>
          <w:rFonts w:ascii="Times New Roman" w:hAnsi="Times New Roman" w:cs="Times New Roman"/>
          <w:sz w:val="24"/>
          <w:szCs w:val="24"/>
        </w:rPr>
        <w:t>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w:t>
      </w:r>
    </w:p>
    <w:p w:rsidR="00FF2A80" w:rsidRPr="00FF2A80" w:rsidRDefault="00FF2A80">
      <w:pPr>
        <w:pStyle w:val="ConsPlusNormal"/>
        <w:spacing w:before="220"/>
        <w:ind w:firstLine="540"/>
        <w:jc w:val="both"/>
        <w:rPr>
          <w:rFonts w:ascii="Times New Roman" w:hAnsi="Times New Roman" w:cs="Times New Roman"/>
          <w:sz w:val="24"/>
          <w:szCs w:val="24"/>
        </w:rPr>
      </w:pPr>
      <w:bookmarkStart w:id="41" w:name="P1145"/>
      <w:bookmarkEnd w:id="41"/>
      <w:r w:rsidRPr="00FF2A80">
        <w:rPr>
          <w:rFonts w:ascii="Times New Roman" w:hAnsi="Times New Roman" w:cs="Times New Roman"/>
          <w:sz w:val="24"/>
          <w:szCs w:val="24"/>
        </w:rPr>
        <w:t xml:space="preserve">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w:t>
      </w:r>
      <w:r w:rsidRPr="00FF2A80">
        <w:rPr>
          <w:rFonts w:ascii="Times New Roman" w:hAnsi="Times New Roman" w:cs="Times New Roman"/>
          <w:sz w:val="24"/>
          <w:szCs w:val="24"/>
        </w:rPr>
        <w:lastRenderedPageBreak/>
        <w:t>одного раза в год со дня окончания срока действия предыдущего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42" w:name="P1147"/>
      <w:bookmarkEnd w:id="42"/>
      <w:r w:rsidRPr="00FF2A80">
        <w:rPr>
          <w:rFonts w:ascii="Times New Roman" w:hAnsi="Times New Roman" w:cs="Times New Roman"/>
          <w:sz w:val="24"/>
          <w:szCs w:val="24"/>
        </w:rPr>
        <w:t>б) по осуществлению индивидуальной предпринимательской деятельности;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43" w:name="P1148"/>
      <w:bookmarkEnd w:id="43"/>
      <w:r w:rsidRPr="00FF2A80">
        <w:rPr>
          <w:rFonts w:ascii="Times New Roman" w:hAnsi="Times New Roman" w:cs="Times New Roman"/>
          <w:sz w:val="24"/>
          <w:szCs w:val="24"/>
        </w:rPr>
        <w:t>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44" w:name="P1149"/>
      <w:bookmarkEnd w:id="44"/>
      <w:r w:rsidRPr="00FF2A80">
        <w:rPr>
          <w:rFonts w:ascii="Times New Roman" w:hAnsi="Times New Roman" w:cs="Times New Roman"/>
          <w:sz w:val="24"/>
          <w:szCs w:val="24"/>
        </w:rPr>
        <w:t>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Категория семей (одиноко проживающих граждан), которым оказывается государственная социальная помощь на основании социального контракта в рамках указанных мероприятий, определяется правовым актом субъекта Российской Федерации. В рамках указанных мероприятий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(семьей гражданина) заключается не чаще одного раза в год со дня окончания срока действия предыдущего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Субсидии предоставляются при соблюдении следующих условий:</w:t>
      </w:r>
    </w:p>
    <w:p w:rsidR="00FF2A80" w:rsidRPr="00FF2A80" w:rsidRDefault="00FF2A80">
      <w:pPr>
        <w:pStyle w:val="ConsPlusNormal"/>
        <w:spacing w:before="220"/>
        <w:ind w:firstLine="540"/>
        <w:jc w:val="both"/>
        <w:rPr>
          <w:rFonts w:ascii="Times New Roman" w:hAnsi="Times New Roman" w:cs="Times New Roman"/>
          <w:sz w:val="24"/>
          <w:szCs w:val="24"/>
        </w:rPr>
      </w:pPr>
      <w:bookmarkStart w:id="45" w:name="P1152"/>
      <w:bookmarkEnd w:id="45"/>
      <w:r w:rsidRPr="00FF2A80">
        <w:rPr>
          <w:rFonts w:ascii="Times New Roman" w:hAnsi="Times New Roman" w:cs="Times New Roman"/>
          <w:sz w:val="24"/>
          <w:szCs w:val="24"/>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5. Правовым актом субъекта Российской Федерации, указанным в подпункте "а" пункта 4 настоящих Правил,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(потеря трудоспособности гражданина, потеря дееспособности гражданина, стихийные бедствия и иные основания), перечень типовых </w:t>
      </w:r>
      <w:r w:rsidRPr="00FF2A80">
        <w:rPr>
          <w:rFonts w:ascii="Times New Roman" w:hAnsi="Times New Roman" w:cs="Times New Roman"/>
          <w:sz w:val="24"/>
          <w:szCs w:val="24"/>
        </w:rPr>
        <w:lastRenderedPageBreak/>
        <w:t>трудных жизненных ситуаций (часто встречающиеся обстоятельства,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разработанные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Программа социальной адаптации разрабатывается органом социальной защиты населения субъекта Российской Федерации (далее - орган социальной защиты населения) совместно с гражданином и при необходимости со следующими органами и организациями: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исполнительные органы субъектов Российской Федерации, осуществляющие полномочия в области содействия занятости населения (далее - органы занятости населения), и органы местного самоуправления - 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органы государственной власти субъекта Российской Федерации, уполномоченные в сфере регулирования малого и среднего предпринимательства, в сфере сельского хозяйства, а также органы занятости населения органы местного самоуправления и организации инфраструктуры поддержки субъектов малого и среднего предпринимательства - по мероприятию, указанному в подпункте "б"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органы государственной власти субъекта Российской Федерации, уполномоченные в сфере сельского хозяйства, и органы местного самоуправления - по мероприятию, указанному в подпункте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органы местного самоуправления - по мероприятию, указанному в подпункте "г"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7. С целью реализации мероприятий, указанных в пункте 3 настоящих Правил, 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в получении мер социальной поддержки;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в направлении несовершеннолетних членов семьи гражданина в дошкольную образовательную организацию;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в организации ухода за нетрудоспособными лицами.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Орган социальной защиты населения заключает с гражданином социальный контракт на следующий срок:</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не более чем на 9 месяцев - 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не более чем на 12 месяцев - по мероприятиям, указанным в подпунктах "б" -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в) не более чем на 6 месяцев - по мероприятию, указанному в подпункте "г"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С целью реализации мероприятий, указанных в подпунктах "а" - "в" пункта 3 настоящих Правил,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Орган социальной защиты населения при осуществлении мероприятия, указанного в подпункте "а" пункта 3 настоящих Правил,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p w:rsidR="00FF2A80" w:rsidRPr="00FF2A80" w:rsidRDefault="00FF2A80">
      <w:pPr>
        <w:pStyle w:val="ConsPlusNormal"/>
        <w:spacing w:before="220"/>
        <w:ind w:firstLine="540"/>
        <w:jc w:val="both"/>
        <w:rPr>
          <w:rFonts w:ascii="Times New Roman" w:hAnsi="Times New Roman" w:cs="Times New Roman"/>
          <w:sz w:val="24"/>
          <w:szCs w:val="24"/>
        </w:rPr>
      </w:pPr>
      <w:bookmarkStart w:id="46" w:name="P1177"/>
      <w:bookmarkEnd w:id="46"/>
      <w:r w:rsidRPr="00FF2A80">
        <w:rPr>
          <w:rFonts w:ascii="Times New Roman" w:hAnsi="Times New Roman" w:cs="Times New Roman"/>
          <w:sz w:val="24"/>
          <w:szCs w:val="24"/>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10.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3 настоящих Правил, в социальном контракте указываются следующие требования к конечному результату: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заключение гражданином трудового договора в период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по мероприятию, указанному в подпункте "б"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регистрация гражданина в качестве индивидуального предпринимателя или налогоплательщика налога на профессиональный доход (в случае отсутствия такой регистрации на дату заключения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по мероприятию, указанному в подпункте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регистрация гражданина в качестве налогоплательщика налога на профессиональный доход (в случае отсутствия такой регистрации на дату заключения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повышение денежных доходов гражданина (семьи гражданина) по истечении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по мероприятию, указанному в подпункте "г" пункта 3 настоящих Правил, - преодоление гражданином (семьей гражданина) трудной жизненной ситуации по истечении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11. Органом социальной защиты населения осуществляется ежемесячный контроль за </w:t>
      </w:r>
      <w:r w:rsidRPr="00FF2A80">
        <w:rPr>
          <w:rFonts w:ascii="Times New Roman" w:hAnsi="Times New Roman" w:cs="Times New Roman"/>
          <w:sz w:val="24"/>
          <w:szCs w:val="24"/>
        </w:rPr>
        <w:lastRenderedPageBreak/>
        <w:t>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47" w:name="P1192"/>
      <w:bookmarkEnd w:id="47"/>
      <w:r w:rsidRPr="00FF2A80">
        <w:rPr>
          <w:rFonts w:ascii="Times New Roman" w:hAnsi="Times New Roman" w:cs="Times New Roman"/>
          <w:sz w:val="24"/>
          <w:szCs w:val="24"/>
        </w:rPr>
        <w:t>12. Перечень причин, являющихся уважительными в случае неисполнения гражданином мероприятий программы социальной адаптации, устанавливается нормативным правовым актом субъекта Российской Федерации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48" w:name="P1194"/>
      <w:bookmarkEnd w:id="48"/>
      <w:r w:rsidRPr="00FF2A80">
        <w:rPr>
          <w:rFonts w:ascii="Times New Roman" w:hAnsi="Times New Roman" w:cs="Times New Roman"/>
          <w:sz w:val="24"/>
          <w:szCs w:val="24"/>
        </w:rPr>
        <w:t>13.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пунктом 12 настоящих Правил,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(или) возмещение расходов, а также досрочно расторгает с таким гражданином социальный контракт.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случае расторжения социального контракта по обстоятельствам, предусмотренным абзацем первым настоящего пункта, новый социальный контракт может быть заключен не ранее чем через 12 месяцев со дня расторжения ранее заключенного социального контракта с таким гражданином.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В течение 5-ого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сведения о доходах гражданина (семьи гражданина)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оценку условий жизни гражданина (семьи гражданина) по окончании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Отчет предоставляется органом социальной защиты населения в исполнительный орган субъекта Российской Федерации, реализующий полномочия по нормативно-правовому регулированию оказания государственной социальной помощи, в том числе на основании социального контракта, ежемесячно.</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 Органом социальной защиты населения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течение 12 месяцев ежемесячно проверяется факт наличия действующего трудового договора;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в течение 12 месяцев рассчитывается доход гражданина от трудовой деятельности за 4-й - 6-й месяцы, 7-й - 9-й месяцы и 10-й - 12-й месяцы со дня окончания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мероприятию, указанному в подпункте "б"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течение 12 месяцев ежемесячно проверяется факт регистрации в качестве индивидуального предпринимателя или налогоплательщика налога на профессиональный доход;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течение 12 месяцев рассчитывается доход гражданина от предпринимательской деятельности за 4-й - 6-й месяцы, 7-й - 9-й месяцы и 10-й - 12-й месяцы со дня окончания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мероприятию, указанному в подпункте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течение 12 месяцев ежемесячно проверяется факт регистрации гражданина в качестве налогоплательщика налога на профессиональный доход;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течение 12 месяцев рассчитывается доход гражданина от трудовой деятельности за 4-й - 6-й месяцы, 7-й - 9-й месяцы и 10-й - 12-й месяцы со дня окончания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течение 12 месяцев проверяется факт ухудшения материально-бытового состояния гражданина (семьи гражданина) - по мероприятию, указанному в подпункте "г"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 результатам, полученным в ходе мониторинга, орган социальной защиты населения принимает решение о целесообразности заключения с гражданином (семьей гражданина) нового социального контракта или оказания ему иных мер социальной поддержки или услуг.</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Документы (сведения), необходимые для проведения мониторинга, предусмотренного настоящим пунктом, в том числе документы (сведения) о доходах, источником которых является Федеральная налоговая служба, запрашиваются органом социальной защиты населения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зависимости от сложившейся конкретной жизненной ситуации).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17.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18.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"а"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б)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w:t>
      </w:r>
      <w:r w:rsidRPr="00FF2A80">
        <w:rPr>
          <w:rFonts w:ascii="Times New Roman" w:hAnsi="Times New Roman" w:cs="Times New Roman"/>
          <w:sz w:val="24"/>
          <w:szCs w:val="24"/>
        </w:rPr>
        <w:lastRenderedPageBreak/>
        <w:t>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субъекте Российской Федерации на год осуществления такой выплаты. Денежная выплата, осуществляемая в течение 3 месяцев с даты подтверждения факта трудоустройства гражданином, осуществляется ежемесячно (в том числе со дня окончания срока действия социального контракта без его продления) при условии продолжения осуществления гражданином трудовой деятельности в рамках трудового договора, заключенного в период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 Расчет величины возмещения расходов работодателю осуществляется исходя из фактического количества пройденных гражданином дней стажировки;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осуществлять ежемесячную денежную выплату гражданину в случае, предусмотренном абзацем третьим пункта 9 настоящих Правил,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на год осуществления такой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19.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"а"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встать на учет в органах занятости населения в качестве безработного или ищущего работу;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зарегистрироваться в информационно-аналитической системе Общероссийской базы вакансий "Работа в России";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осуществить поиск работы с последующим заключением трудового договора в период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осуществлять трудовую деятельность не менее чем в течение 12 месяцев со дня окончания срока действия социального контракта. В случае прекращения трудовой деятельности (исключая случаи сокращения, увольнения в связи с переездом на новое место жительства и иные уважительные причины, а также в случае завершения срочного трудового договора)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20. В рамках оказания государственной социальной помощи на основании социального контракта орган социальной защиты населения по мероприятию, указанному </w:t>
      </w:r>
      <w:r w:rsidRPr="00FF2A80">
        <w:rPr>
          <w:rFonts w:ascii="Times New Roman" w:hAnsi="Times New Roman" w:cs="Times New Roman"/>
          <w:sz w:val="24"/>
          <w:szCs w:val="24"/>
        </w:rPr>
        <w:lastRenderedPageBreak/>
        <w:t>в подпункте "б"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оказывать совместно с органами государственной власти субъекта Российской Федерации,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органами местного самоуправления и организациями инфраструктуры поддержки субъектов малого и среднего предпринимательства содействие гражданину в создании условий для осуществления предпринимательской деятельности;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21.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"б"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статьей 12 Федерального закона "О лицензировании отдельных видов деятельности"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д) осуществлять предпринимательскую деятельность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индивидуального предпринимателя или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22.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"в"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оказывать совместно с исполнительными органами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осуществлять гражданину денежную выплату с целью ведения им личного подсобного хозяйства в соответствии с условиями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23.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"в"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встать на учет в налоговом органе по субъекту Российской Федерации в качестве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осуществлять реализацию сельскохозяйственной продукции, произведенной и переработанной при ведении личного подсобного хозяйства;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24.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"г"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 осуществлять денежную выплату гражданину (ежемесячно или единовременно) в </w:t>
      </w:r>
      <w:r w:rsidRPr="00FF2A80">
        <w:rPr>
          <w:rFonts w:ascii="Times New Roman" w:hAnsi="Times New Roman" w:cs="Times New Roman"/>
          <w:sz w:val="24"/>
          <w:szCs w:val="24"/>
        </w:rPr>
        <w:lastRenderedPageBreak/>
        <w:t>целях осуществления иных мероприятий, направленных на преодоление гражданином трудной жизненной ситуации, в соответствии с условиями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оказывать содействие в исполнении мероприятий программы социальной адаптации.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25.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"г" пункта 3 настоящих Правил,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предпринять действия по выполнению мероприятий, предусмотренных социальным контрактом;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26. 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ежемесячно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представлять по запросу органа социальной защиты населения информацию об условиях жизни гражданина (семьи гражданина) по мероприятиям, указанным в пункте 3 настоящих Правил, в течение 12 месяцев со дня окончания срока действия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27. Взаимодействие органа социальной защиты населения с органами службы занятости населения, исполнительными органами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пунктом 4 статьи 8.1 Федерального закона "О государственной социальной помощи".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27(1). С гражданином, подавшим заявление на получение государственной социальной помощи на основании социального контракта по мероприятиям, указанным в подпунктах "б" и "в" пункта 3 настоящих Правил, в течение одного года с момента получения по линии органов службы занятости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абзацем одиннадцатым подпункта 8 пункта 1 статьи 7.1-1 Закона Российской Федерации "О занятости населения в Российской Федерации", социальный контракт не заключается.</w:t>
      </w:r>
    </w:p>
    <w:p w:rsidR="00FF2A80" w:rsidRPr="00FF2A80" w:rsidRDefault="00FF2A80">
      <w:pPr>
        <w:pStyle w:val="ConsPlusNormal"/>
        <w:spacing w:before="220"/>
        <w:ind w:firstLine="540"/>
        <w:jc w:val="both"/>
        <w:rPr>
          <w:rFonts w:ascii="Times New Roman" w:hAnsi="Times New Roman" w:cs="Times New Roman"/>
          <w:sz w:val="24"/>
          <w:szCs w:val="24"/>
        </w:rPr>
      </w:pPr>
      <w:bookmarkStart w:id="49" w:name="P1280"/>
      <w:bookmarkEnd w:id="49"/>
      <w:r w:rsidRPr="00FF2A80">
        <w:rPr>
          <w:rFonts w:ascii="Times New Roman" w:hAnsi="Times New Roman" w:cs="Times New Roman"/>
          <w:sz w:val="24"/>
          <w:szCs w:val="24"/>
        </w:rPr>
        <w:t>28. Критериями отбора субъектов Российской Федерации для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наличие правового акта субъекта Российской Федерации, указанного в подпункте "а" пункта 4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наличие заявки на предоставление субсидии на очередной финансовый год и плановый период, форма которой устанавливается Министерством труда и социальной защиты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распределение численности получателей государственной социальной помощи на основании социального контракта, в том числе: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не менее 20 процентов общей численности получателей - 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не менее 10 процентов общей численности получателей - по мероприятию, указанному в подпункте "б"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не более 25 процентов общей численности получателей - по мероприятию, указанному в подпункте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не более 15 процентов общей численности получателей - по мероприятию, указанному в подпункте "г"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29. Субсидии предоставляются бюджету субъекта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30. Размер субсидии, предоставляемой бюджету i-го субъекта Российской Федерации (S</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31"/>
          <w:sz w:val="24"/>
          <w:szCs w:val="24"/>
        </w:rPr>
        <w:drawing>
          <wp:inline distT="0" distB="0" distL="0" distR="0">
            <wp:extent cx="1414780" cy="5346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780" cy="53467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VS - общий объем бюджетных ассигнований, предусмотренных в федеральном бюджете на предоставление субсидии на соответствующий финансовый год;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ir</w:t>
      </w:r>
      <w:r w:rsidRPr="00FF2A80">
        <w:rPr>
          <w:rFonts w:ascii="Times New Roman" w:hAnsi="Times New Roman" w:cs="Times New Roman"/>
          <w:sz w:val="24"/>
          <w:szCs w:val="24"/>
        </w:rPr>
        <w:t xml:space="preserve"> - потребность i-го субъекта Российской Федерации в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 - количество субъектов Российской Федерации, которым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31. Потребность i-го субъекта Российской Федерации в субсидии (S</w:t>
      </w:r>
      <w:r w:rsidRPr="00FF2A80">
        <w:rPr>
          <w:rFonts w:ascii="Times New Roman" w:hAnsi="Times New Roman" w:cs="Times New Roman"/>
          <w:sz w:val="24"/>
          <w:szCs w:val="24"/>
          <w:vertAlign w:val="subscript"/>
        </w:rPr>
        <w:t>ir</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ir</w:t>
      </w:r>
      <w:r w:rsidRPr="00FF2A80">
        <w:rPr>
          <w:rFonts w:ascii="Times New Roman" w:hAnsi="Times New Roman" w:cs="Times New Roman"/>
          <w:sz w:val="24"/>
          <w:szCs w:val="24"/>
        </w:rPr>
        <w:t xml:space="preserve"> = (S</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 S</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xml:space="preserve"> + S</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xml:space="preserve"> + S</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 K</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 потребность i-го субъекта Российской Федерации в средствах на реализацию </w:t>
      </w:r>
      <w:r w:rsidRPr="00FF2A80">
        <w:rPr>
          <w:rFonts w:ascii="Times New Roman" w:hAnsi="Times New Roman" w:cs="Times New Roman"/>
          <w:sz w:val="24"/>
          <w:szCs w:val="24"/>
        </w:rPr>
        <w:lastRenderedPageBreak/>
        <w:t>мероприятия, указанного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подпункте "б"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xml:space="preserve"> - потребность i-го субъекта Российской Федерации в средствах на реализацию мероприятия, указанного в подпункте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ml:space="preserve"> - потребность i-го субъекта Российской Федерации в средствах федерального бюджета на реализацию иных мероприятий, указанных в подпункте "г"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K</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32. Потребность i-го субъекта Российской Федерации в средствах на реализацию мероприятия, указанного в подпункте "а" пункта 3 настоящих Правил (S</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 N</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x T</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x Р</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 (N</w:t>
      </w:r>
      <w:r w:rsidRPr="00FF2A80">
        <w:rPr>
          <w:rFonts w:ascii="Times New Roman" w:hAnsi="Times New Roman" w:cs="Times New Roman"/>
          <w:sz w:val="24"/>
          <w:szCs w:val="24"/>
          <w:vertAlign w:val="subscript"/>
        </w:rPr>
        <w:t>iоб</w:t>
      </w:r>
      <w:r w:rsidRPr="00FF2A80">
        <w:rPr>
          <w:rFonts w:ascii="Times New Roman" w:hAnsi="Times New Roman" w:cs="Times New Roman"/>
          <w:sz w:val="24"/>
          <w:szCs w:val="24"/>
        </w:rPr>
        <w:t xml:space="preserve"> x С</w:t>
      </w:r>
      <w:r w:rsidRPr="00FF2A80">
        <w:rPr>
          <w:rFonts w:ascii="Times New Roman" w:hAnsi="Times New Roman" w:cs="Times New Roman"/>
          <w:sz w:val="24"/>
          <w:szCs w:val="24"/>
          <w:vertAlign w:val="subscript"/>
        </w:rPr>
        <w:t>iоб</w:t>
      </w:r>
      <w:r w:rsidRPr="00FF2A80">
        <w:rPr>
          <w:rFonts w:ascii="Times New Roman" w:hAnsi="Times New Roman" w:cs="Times New Roman"/>
          <w:sz w:val="24"/>
          <w:szCs w:val="24"/>
        </w:rPr>
        <w:t>) +</w:t>
      </w: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 (N</w:t>
      </w:r>
      <w:r w:rsidRPr="00FF2A80">
        <w:rPr>
          <w:rFonts w:ascii="Times New Roman" w:hAnsi="Times New Roman" w:cs="Times New Roman"/>
          <w:sz w:val="24"/>
          <w:szCs w:val="24"/>
          <w:vertAlign w:val="subscript"/>
        </w:rPr>
        <w:t>iобпр</w:t>
      </w:r>
      <w:r w:rsidRPr="00FF2A80">
        <w:rPr>
          <w:rFonts w:ascii="Times New Roman" w:hAnsi="Times New Roman" w:cs="Times New Roman"/>
          <w:sz w:val="24"/>
          <w:szCs w:val="24"/>
        </w:rPr>
        <w:t xml:space="preserve"> x T</w:t>
      </w:r>
      <w:r w:rsidRPr="00FF2A80">
        <w:rPr>
          <w:rFonts w:ascii="Times New Roman" w:hAnsi="Times New Roman" w:cs="Times New Roman"/>
          <w:sz w:val="24"/>
          <w:szCs w:val="24"/>
          <w:vertAlign w:val="subscript"/>
        </w:rPr>
        <w:t>iобпр</w:t>
      </w:r>
      <w:r w:rsidRPr="00FF2A80">
        <w:rPr>
          <w:rFonts w:ascii="Times New Roman" w:hAnsi="Times New Roman" w:cs="Times New Roman"/>
          <w:sz w:val="24"/>
          <w:szCs w:val="24"/>
        </w:rPr>
        <w:t xml:space="preserve"> x Р</w:t>
      </w:r>
      <w:r w:rsidRPr="00FF2A80">
        <w:rPr>
          <w:rFonts w:ascii="Times New Roman" w:hAnsi="Times New Roman" w:cs="Times New Roman"/>
          <w:sz w:val="24"/>
          <w:szCs w:val="24"/>
          <w:vertAlign w:val="subscript"/>
        </w:rPr>
        <w:t>iобпр</w:t>
      </w:r>
      <w:r w:rsidRPr="00FF2A80">
        <w:rPr>
          <w:rFonts w:ascii="Times New Roman" w:hAnsi="Times New Roman" w:cs="Times New Roman"/>
          <w:sz w:val="24"/>
          <w:szCs w:val="24"/>
        </w:rPr>
        <w:t>) + (N</w:t>
      </w:r>
      <w:r w:rsidRPr="00FF2A80">
        <w:rPr>
          <w:rFonts w:ascii="Times New Roman" w:hAnsi="Times New Roman" w:cs="Times New Roman"/>
          <w:sz w:val="24"/>
          <w:szCs w:val="24"/>
          <w:vertAlign w:val="subscript"/>
        </w:rPr>
        <w:t>iст</w:t>
      </w:r>
      <w:r w:rsidRPr="00FF2A80">
        <w:rPr>
          <w:rFonts w:ascii="Times New Roman" w:hAnsi="Times New Roman" w:cs="Times New Roman"/>
          <w:sz w:val="24"/>
          <w:szCs w:val="24"/>
        </w:rPr>
        <w:t xml:space="preserve"> x T</w:t>
      </w:r>
      <w:r w:rsidRPr="00FF2A80">
        <w:rPr>
          <w:rFonts w:ascii="Times New Roman" w:hAnsi="Times New Roman" w:cs="Times New Roman"/>
          <w:sz w:val="24"/>
          <w:szCs w:val="24"/>
          <w:vertAlign w:val="subscript"/>
        </w:rPr>
        <w:t>iст</w:t>
      </w:r>
      <w:r w:rsidRPr="00FF2A80">
        <w:rPr>
          <w:rFonts w:ascii="Times New Roman" w:hAnsi="Times New Roman" w:cs="Times New Roman"/>
          <w:sz w:val="24"/>
          <w:szCs w:val="24"/>
        </w:rPr>
        <w:t xml:space="preserve"> x С</w:t>
      </w:r>
      <w:r w:rsidRPr="00FF2A80">
        <w:rPr>
          <w:rFonts w:ascii="Times New Roman" w:hAnsi="Times New Roman" w:cs="Times New Roman"/>
          <w:sz w:val="24"/>
          <w:szCs w:val="24"/>
          <w:vertAlign w:val="subscript"/>
        </w:rPr>
        <w:t>ст</w:t>
      </w:r>
      <w:r w:rsidRPr="00FF2A80">
        <w:rPr>
          <w:rFonts w:ascii="Times New Roman" w:hAnsi="Times New Roman" w:cs="Times New Roman"/>
          <w:sz w:val="24"/>
          <w:szCs w:val="24"/>
        </w:rPr>
        <w:t>),</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T</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(не более 4 месяцев);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iпр</w:t>
      </w:r>
      <w:r w:rsidRPr="00FF2A80">
        <w:rPr>
          <w:rFonts w:ascii="Times New Roman" w:hAnsi="Times New Roman" w:cs="Times New Roman"/>
          <w:sz w:val="24"/>
          <w:szCs w:val="24"/>
        </w:rPr>
        <w:t xml:space="preserve"> - размер денежной выплаты гражданину, заключившему социальный контракт на реализацию мероприятия, указанного в подпункте "а" пункта 3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на год осуществления такой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iоб</w:t>
      </w:r>
      <w:r w:rsidRPr="00FF2A80">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w:t>
      </w:r>
      <w:r w:rsidRPr="00FF2A80">
        <w:rPr>
          <w:rFonts w:ascii="Times New Roman" w:hAnsi="Times New Roman" w:cs="Times New Roman"/>
          <w:sz w:val="24"/>
          <w:szCs w:val="24"/>
          <w:vertAlign w:val="subscript"/>
        </w:rPr>
        <w:t>iоб</w:t>
      </w:r>
      <w:r w:rsidRPr="00FF2A80">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iобпр</w:t>
      </w:r>
      <w:r w:rsidRPr="00FF2A80">
        <w:rPr>
          <w:rFonts w:ascii="Times New Roman" w:hAnsi="Times New Roman" w:cs="Times New Roman"/>
          <w:sz w:val="24"/>
          <w:szCs w:val="24"/>
        </w:rPr>
        <w:t xml:space="preserve"> - численность граждан i-го субъекта Российской Федерации, получающих ежемесячную денежную выплату, в рамках прохождения обучения или дополнительного профессионального образования при реализации социального контракта 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T</w:t>
      </w:r>
      <w:r w:rsidRPr="00FF2A80">
        <w:rPr>
          <w:rFonts w:ascii="Times New Roman" w:hAnsi="Times New Roman" w:cs="Times New Roman"/>
          <w:sz w:val="24"/>
          <w:szCs w:val="24"/>
          <w:vertAlign w:val="subscript"/>
        </w:rPr>
        <w:t>iобпр</w:t>
      </w:r>
      <w:r w:rsidRPr="00FF2A80">
        <w:rPr>
          <w:rFonts w:ascii="Times New Roman" w:hAnsi="Times New Roman" w:cs="Times New Roman"/>
          <w:sz w:val="24"/>
          <w:szCs w:val="24"/>
        </w:rPr>
        <w:t xml:space="preserve">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в рамках прохождения обучения </w:t>
      </w:r>
      <w:r w:rsidRPr="00FF2A80">
        <w:rPr>
          <w:rFonts w:ascii="Times New Roman" w:hAnsi="Times New Roman" w:cs="Times New Roman"/>
          <w:sz w:val="24"/>
          <w:szCs w:val="24"/>
        </w:rPr>
        <w:lastRenderedPageBreak/>
        <w:t>или дополнительного профессионального образования (не более 3 месяцев);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iобпр</w:t>
      </w:r>
      <w:r w:rsidRPr="00FF2A80">
        <w:rPr>
          <w:rFonts w:ascii="Times New Roman" w:hAnsi="Times New Roman" w:cs="Times New Roman"/>
          <w:sz w:val="24"/>
          <w:szCs w:val="24"/>
        </w:rPr>
        <w:t xml:space="preserve"> - размер денежной выплаты гражданину, заключившему социальный контракт на реализацию мероприятия, указанного в подпункте "а" пункта 3 настоящих Правил,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на год осуществления такой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iст</w:t>
      </w:r>
      <w:r w:rsidRPr="00FF2A80">
        <w:rPr>
          <w:rFonts w:ascii="Times New Roman" w:hAnsi="Times New Roman" w:cs="Times New Roman"/>
          <w:sz w:val="24"/>
          <w:szCs w:val="24"/>
        </w:rPr>
        <w:t xml:space="preserve"> - численность граждан i-го субъекта Российской Федерации, прошедших стажировку в рамках реализации социального контракта по мероприятию, указанному в подпункте "а"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T</w:t>
      </w:r>
      <w:r w:rsidRPr="00FF2A80">
        <w:rPr>
          <w:rFonts w:ascii="Times New Roman" w:hAnsi="Times New Roman" w:cs="Times New Roman"/>
          <w:sz w:val="24"/>
          <w:szCs w:val="24"/>
          <w:vertAlign w:val="subscript"/>
        </w:rPr>
        <w:t>iст</w:t>
      </w:r>
      <w:r w:rsidRPr="00FF2A80">
        <w:rPr>
          <w:rFonts w:ascii="Times New Roman" w:hAnsi="Times New Roman" w:cs="Times New Roman"/>
          <w:sz w:val="24"/>
          <w:szCs w:val="24"/>
        </w:rPr>
        <w:t xml:space="preserve"> - количество месяцев прохождения стажировки (не более 3 месяцев);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w:t>
      </w:r>
      <w:r w:rsidRPr="00FF2A80">
        <w:rPr>
          <w:rFonts w:ascii="Times New Roman" w:hAnsi="Times New Roman" w:cs="Times New Roman"/>
          <w:sz w:val="24"/>
          <w:szCs w:val="24"/>
          <w:vertAlign w:val="subscript"/>
        </w:rPr>
        <w:t>ст</w:t>
      </w:r>
      <w:r w:rsidRPr="00FF2A80">
        <w:rPr>
          <w:rFonts w:ascii="Times New Roman" w:hAnsi="Times New Roman" w:cs="Times New Roman"/>
          <w:sz w:val="24"/>
          <w:szCs w:val="24"/>
        </w:rPr>
        <w:t xml:space="preserve">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33. Потребность i-го субъекта Российской Федерации в средствах на реализацию мероприятия, указанного в подпункте "б" пункта 3 настоящих Правил (S</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xml:space="preserve"> = N</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xml:space="preserve"> x EV</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xml:space="preserve"> + N</w:t>
      </w:r>
      <w:r w:rsidRPr="00FF2A80">
        <w:rPr>
          <w:rFonts w:ascii="Times New Roman" w:hAnsi="Times New Roman" w:cs="Times New Roman"/>
          <w:sz w:val="24"/>
          <w:szCs w:val="24"/>
          <w:vertAlign w:val="subscript"/>
        </w:rPr>
        <w:t>iоб1</w:t>
      </w:r>
      <w:r w:rsidRPr="00FF2A80">
        <w:rPr>
          <w:rFonts w:ascii="Times New Roman" w:hAnsi="Times New Roman" w:cs="Times New Roman"/>
          <w:sz w:val="24"/>
          <w:szCs w:val="24"/>
        </w:rPr>
        <w:t xml:space="preserve"> x С</w:t>
      </w:r>
      <w:r w:rsidRPr="00FF2A80">
        <w:rPr>
          <w:rFonts w:ascii="Times New Roman" w:hAnsi="Times New Roman" w:cs="Times New Roman"/>
          <w:sz w:val="24"/>
          <w:szCs w:val="24"/>
          <w:vertAlign w:val="subscript"/>
        </w:rPr>
        <w:t>iоб</w:t>
      </w:r>
      <w:r w:rsidRPr="00FF2A80">
        <w:rPr>
          <w:rFonts w:ascii="Times New Roman" w:hAnsi="Times New Roman" w:cs="Times New Roman"/>
          <w:sz w:val="24"/>
          <w:szCs w:val="24"/>
        </w:rPr>
        <w:t>,</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"б"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EV</w:t>
      </w:r>
      <w:r w:rsidRPr="00FF2A80">
        <w:rPr>
          <w:rFonts w:ascii="Times New Roman" w:hAnsi="Times New Roman" w:cs="Times New Roman"/>
          <w:sz w:val="24"/>
          <w:szCs w:val="24"/>
          <w:vertAlign w:val="subscript"/>
        </w:rPr>
        <w:t>iип</w:t>
      </w:r>
      <w:r w:rsidRPr="00FF2A80">
        <w:rPr>
          <w:rFonts w:ascii="Times New Roman" w:hAnsi="Times New Roman" w:cs="Times New Roman"/>
          <w:sz w:val="24"/>
          <w:szCs w:val="24"/>
        </w:rPr>
        <w:t xml:space="preserve"> - денежная выплата гражданам i-го субъекта Российской Федерации, заключившим социальный контракт на реализацию мероприятия, указанного в подпункте "б" пункта 3 настоящих Правил, в том числе являющимся самозанятыми (единовременно не более 350000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"О государственной регистрации юридических лиц и индивидуальных предпринимателей", "О крестьянском (фермерском) хозяйстве" и "О проведении эксперимента по установлению специального налогового режима "Налог на профессиональный доход";</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iоб1</w:t>
      </w:r>
      <w:r w:rsidRPr="00FF2A80">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"б"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w:t>
      </w:r>
      <w:r w:rsidRPr="00FF2A80">
        <w:rPr>
          <w:rFonts w:ascii="Times New Roman" w:hAnsi="Times New Roman" w:cs="Times New Roman"/>
          <w:sz w:val="24"/>
          <w:szCs w:val="24"/>
          <w:vertAlign w:val="subscript"/>
        </w:rPr>
        <w:t>iоб</w:t>
      </w:r>
      <w:r w:rsidRPr="00FF2A80">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34. Потребность i-го субъекта Российской Федерации в средствах на реализацию мероприятия, указанного в подпункте "в" пункта 3 настоящих Правил (S</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xml:space="preserve"> = N</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xml:space="preserve"> x EV</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xml:space="preserve"> + N</w:t>
      </w:r>
      <w:r w:rsidRPr="00FF2A80">
        <w:rPr>
          <w:rFonts w:ascii="Times New Roman" w:hAnsi="Times New Roman" w:cs="Times New Roman"/>
          <w:sz w:val="24"/>
          <w:szCs w:val="24"/>
          <w:vertAlign w:val="subscript"/>
        </w:rPr>
        <w:t>iоб2</w:t>
      </w:r>
      <w:r w:rsidRPr="00FF2A80">
        <w:rPr>
          <w:rFonts w:ascii="Times New Roman" w:hAnsi="Times New Roman" w:cs="Times New Roman"/>
          <w:sz w:val="24"/>
          <w:szCs w:val="24"/>
        </w:rPr>
        <w:t xml:space="preserve"> x С</w:t>
      </w:r>
      <w:r w:rsidRPr="00FF2A80">
        <w:rPr>
          <w:rFonts w:ascii="Times New Roman" w:hAnsi="Times New Roman" w:cs="Times New Roman"/>
          <w:sz w:val="24"/>
          <w:szCs w:val="24"/>
          <w:vertAlign w:val="subscript"/>
        </w:rPr>
        <w:t>iоб,</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 реализацию мероприятия, указанного в подпункте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EV</w:t>
      </w:r>
      <w:r w:rsidRPr="00FF2A80">
        <w:rPr>
          <w:rFonts w:ascii="Times New Roman" w:hAnsi="Times New Roman" w:cs="Times New Roman"/>
          <w:sz w:val="24"/>
          <w:szCs w:val="24"/>
          <w:vertAlign w:val="subscript"/>
        </w:rPr>
        <w:t>iлпх</w:t>
      </w:r>
      <w:r w:rsidRPr="00FF2A80">
        <w:rPr>
          <w:rFonts w:ascii="Times New Roman" w:hAnsi="Times New Roman" w:cs="Times New Roman"/>
          <w:sz w:val="24"/>
          <w:szCs w:val="24"/>
        </w:rPr>
        <w:t xml:space="preserve"> - денежная выплата гражданам i-го субъекта Российской Федерации, заключившим социальный контракт на реализацию мероприятия, указанного в подпункте "в" пункта 3 настоящих Правил (не более 200000 рублей);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iоб2</w:t>
      </w:r>
      <w:r w:rsidRPr="00FF2A80">
        <w:rPr>
          <w:rFonts w:ascii="Times New Roman" w:hAnsi="Times New Roman" w:cs="Times New Roman"/>
          <w:sz w:val="24"/>
          <w:szCs w:val="24"/>
        </w:rPr>
        <w:t xml:space="preserve">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"в"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w:t>
      </w:r>
      <w:r w:rsidRPr="00FF2A80">
        <w:rPr>
          <w:rFonts w:ascii="Times New Roman" w:hAnsi="Times New Roman" w:cs="Times New Roman"/>
          <w:sz w:val="24"/>
          <w:szCs w:val="24"/>
          <w:vertAlign w:val="subscript"/>
        </w:rPr>
        <w:t>iоб</w:t>
      </w:r>
      <w:r w:rsidRPr="00FF2A80">
        <w:rPr>
          <w:rFonts w:ascii="Times New Roman" w:hAnsi="Times New Roman" w:cs="Times New Roman"/>
          <w:sz w:val="24"/>
          <w:szCs w:val="24"/>
        </w:rPr>
        <w:t xml:space="preserve"> - стоимость курса обучения на одного обучающегося (не более 30000 рублей за курс обучения).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35. Потребность i-го субъекта Российской Федерации в средствах федерального бюджета на реализацию иных мероприятий, указанных в подпункте "г" пункта 3 настоящих Правил (S</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ml:space="preserve"> = N</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ml:space="preserve"> x EV</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ml:space="preserve"> x T</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ml:space="preserve"> - численность граждан i-го субъекта Российской Федерации, заключивших социальный контракт, направленный на реализацию иных мероприятий, указанных в подпункте "г" пункта 3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EV</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ml:space="preserve"> - размер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на год осуществления такой выплаты;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T</w:t>
      </w:r>
      <w:r w:rsidRPr="00FF2A80">
        <w:rPr>
          <w:rFonts w:ascii="Times New Roman" w:hAnsi="Times New Roman" w:cs="Times New Roman"/>
          <w:sz w:val="24"/>
          <w:szCs w:val="24"/>
          <w:vertAlign w:val="subscript"/>
        </w:rPr>
        <w:t>iтжс</w:t>
      </w:r>
      <w:r w:rsidRPr="00FF2A80">
        <w:rPr>
          <w:rFonts w:ascii="Times New Roman" w:hAnsi="Times New Roman" w:cs="Times New Roman"/>
          <w:sz w:val="24"/>
          <w:szCs w:val="24"/>
        </w:rPr>
        <w:t xml:space="preserve"> - продолжительность осуществления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в i-м субъекте Российской Федерации (не более 6 месяцев).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35(1). Размер выплат по мероприятиям, указанным в подпунктах "а" и "г" пункта 3 настоящих Правил, подлежит перерасчету в беззаявительном порядке с месяца изменения величины прожиточного минимума трудоспособного населения, установленной в субъекте Российской Федерации в соответствии с Федеральным законом "О прожиточном минимуме 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36.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w:t>
      </w:r>
      <w:r w:rsidRPr="00FF2A80">
        <w:rPr>
          <w:rFonts w:ascii="Times New Roman" w:hAnsi="Times New Roman" w:cs="Times New Roman"/>
          <w:sz w:val="24"/>
          <w:szCs w:val="24"/>
        </w:rPr>
        <w:lastRenderedPageBreak/>
        <w:t>соглашения,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38.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труда и социальной защиты Российской Федерации сведения о ходе реализации мероприятий, направленных на оказание государственной социальной помощи на основании социального контракта, по форме и в срок, которые установлены Министерством труда и социальной защиты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38(1). Высшим исполнительным органом субъекта Российской Федерации обеспечивается соблюдение распределения численности получателей государственной социальной помощи на основании социального контракта, установленного пунктом 28 настоящих Правил (по итогам отчетного года).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39.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результата использования субсидий, которым является количество заключенных социальных контрактов. Соглашением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Программы, устанавливаются следующие показатели эффективности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доля граждан, охваченных государственной социальной помощью на основании социального контракта, в общей численности малоимущих граждан;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50" w:name="P1373"/>
      <w:bookmarkEnd w:id="50"/>
      <w:r w:rsidRPr="00FF2A80">
        <w:rPr>
          <w:rFonts w:ascii="Times New Roman" w:hAnsi="Times New Roman" w:cs="Times New Roman"/>
          <w:sz w:val="24"/>
          <w:szCs w:val="24"/>
        </w:rPr>
        <w:t>40.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если не устранены указанные нарушения до 1-й даты представления отчетности о достижении значений результатов использования субсидии,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пунктами 16 - 18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41. Освобождение субъектов Российской Федерации от применения мер ответственности, предусмотренных пунктом 40 настоящих Правил, а также возврат средств в федеральный бюджет осуществляются в соответствии с пунктом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42. Ответственность за достоверность представляемых в Министерство труда и социальной защиты Российской Федерации сведений возлагается на исполнительный орган субъекта Российской Федерации, уполномоченный высшим исполнительным органом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44.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8(7)</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51" w:name="P1390"/>
      <w:bookmarkEnd w:id="51"/>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СУБСИДИИ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БЮДЖЕТУ ИРКУТСКОЙ ОБЛАСТИ В ЦЕЛЯХ СОФИНАНСИРОВАНИЯ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РАСХОДНОГО ОБЯЗАТЕЛЬСТВА ИРКУТСКОЙ ОБЛАСТИ, ВОЗНИКАЮЩЕГО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ПРИ ОСУЩЕСТВЛЕНИИ КАПИТАЛЬНЫХ ВЛОЖЕНИЙ В СТРОИТЕЛЬСТВО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СОЦИАЛЬНО-РЕАБИЛИТАЦИОННОГО ЦЕНТРА ДЛЯ НЕСОВЕРШЕННОЛЕТНИХ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НИЖНЕУДИНСКОМ РАЙОНЕ ИРКУТСКОЙ ОБЛАСТИ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bookmarkStart w:id="52" w:name="P1402"/>
      <w:bookmarkEnd w:id="52"/>
      <w:r w:rsidRPr="00FF2A80">
        <w:rPr>
          <w:rFonts w:ascii="Times New Roman" w:hAnsi="Times New Roman" w:cs="Times New Roman"/>
          <w:sz w:val="24"/>
          <w:szCs w:val="24"/>
        </w:rPr>
        <w:t>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из бюджета Иркутской области местному бюджету (далее соответственно - расходное обязательство, объект,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3. Общий размер субсидии в очередном финансовом году и плановом периоде (V) </w:t>
      </w:r>
      <w:r w:rsidRPr="00FF2A80">
        <w:rPr>
          <w:rFonts w:ascii="Times New Roman" w:hAnsi="Times New Roman" w:cs="Times New Roman"/>
          <w:sz w:val="24"/>
          <w:szCs w:val="24"/>
        </w:rPr>
        <w:lastRenderedPageBreak/>
        <w:t>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26"/>
          <w:sz w:val="24"/>
          <w:szCs w:val="24"/>
        </w:rPr>
        <w:drawing>
          <wp:inline distT="0" distB="0" distL="0" distR="0">
            <wp:extent cx="754380" cy="4762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380" cy="47625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 - количество годов реализации;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размер субсидии, предоставляемой в i-м финансовом году Иркутской области (определяется в соответствии с лимитами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 тыс. рублей).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Размер субсидии, предоставляемой в i-м финансовом году Иркутской области (C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sz w:val="24"/>
          <w:szCs w:val="24"/>
        </w:rPr>
        <w:t>C</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S</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x Y</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объем расходного обязательства в i-м финансовом году в целях софинансирования капитальных вложений в объект капитального строительства на расчетный финансовый год (тыс. рублей);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Y</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xml:space="preserve"> - предельный уровень софинансирования расходного обязательства (процентов) из федерального бюджета в i-м финансовом году, определенный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Адресное (пообъектное) распределение субсидии с указанием ее размера утверждается в соответствии с пунктом 5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правовых актов Иркутской области, утверждающих перечень мероприятий, направленных на строительство объекта, в целях софинансирования которых предоставляется субсидия, в соответствии с требованиями нормативных правовых актов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Иркутской области бюджетных ассигнований на финансовое обеспечение расходного обязательства, возникающего при осуществлении капитальных вложений в строительство объекта, софинансирование которых осуществляется из федерального бюджета, в размере,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 заключение соглашения о предоставлении субсидии между Министерством труда и </w:t>
      </w:r>
      <w:r w:rsidRPr="00FF2A80">
        <w:rPr>
          <w:rFonts w:ascii="Times New Roman" w:hAnsi="Times New Roman" w:cs="Times New Roman"/>
          <w:sz w:val="24"/>
          <w:szCs w:val="24"/>
        </w:rPr>
        <w:lastRenderedPageBreak/>
        <w:t>социальной защиты Российской Федерации и высшим исполнительным органом Иркутской области в соответствии с пунктом 10 Правил формирования, предоставления и распределения субсидий (далее - соглашение).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7.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Исполнительный орган Иркутской области, уполномоченный высшим исполнительным органом Иркутской области (далее - уполномоченный орган), вправе увеличить размер бюджетных ассигнований, предусмотренных в бюджете Иркутской области на цели, указанные в пункте 1 настоящих Правил, в том числе на цели достижения значения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соглашении должно содержаться положение, предусматривающее обязательство уполномоченного органа Иркутской области по обеспечению 24-часового онлайн-видеонаблюдения за объектом с трансляцией в информационно-телекоммуникационной сети "Интернет".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В соглашении по окончании строительства объекта на 2021 год устанавливается результат использования субсидии - количество введенных койко-мест.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В соглашении устанавливается показатель использования субсидии - прирост технической готовности (Р</w:t>
      </w:r>
      <w:r w:rsidRPr="00FF2A80">
        <w:rPr>
          <w:rFonts w:ascii="Times New Roman" w:hAnsi="Times New Roman" w:cs="Times New Roman"/>
          <w:sz w:val="24"/>
          <w:szCs w:val="24"/>
          <w:vertAlign w:val="subscript"/>
        </w:rPr>
        <w:t>тг</w:t>
      </w:r>
      <w:r w:rsidRPr="00FF2A80">
        <w:rPr>
          <w:rFonts w:ascii="Times New Roman" w:hAnsi="Times New Roman" w:cs="Times New Roman"/>
          <w:sz w:val="24"/>
          <w:szCs w:val="24"/>
        </w:rPr>
        <w:t>) (процентов), значения которого определяются на 2020 и 2021 годы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lang w:val="en-US"/>
        </w:rPr>
      </w:pPr>
      <w:r w:rsidRPr="00FF2A80">
        <w:rPr>
          <w:rFonts w:ascii="Times New Roman" w:hAnsi="Times New Roman" w:cs="Times New Roman"/>
          <w:sz w:val="24"/>
          <w:szCs w:val="24"/>
        </w:rPr>
        <w:t>Р</w:t>
      </w:r>
      <w:r w:rsidRPr="00FF2A80">
        <w:rPr>
          <w:rFonts w:ascii="Times New Roman" w:hAnsi="Times New Roman" w:cs="Times New Roman"/>
          <w:sz w:val="24"/>
          <w:szCs w:val="24"/>
          <w:vertAlign w:val="subscript"/>
        </w:rPr>
        <w:t>тг</w:t>
      </w:r>
      <w:r w:rsidRPr="00FF2A80">
        <w:rPr>
          <w:rFonts w:ascii="Times New Roman" w:hAnsi="Times New Roman" w:cs="Times New Roman"/>
          <w:sz w:val="24"/>
          <w:szCs w:val="24"/>
          <w:lang w:val="en-US"/>
        </w:rPr>
        <w:t xml:space="preserve"> = ((F + Z) / S) x 100 - (Z / S) x 100,</w:t>
      </w:r>
    </w:p>
    <w:p w:rsidR="00FF2A80" w:rsidRPr="00FF2A80" w:rsidRDefault="00FF2A80">
      <w:pPr>
        <w:pStyle w:val="ConsPlusNormal"/>
        <w:jc w:val="both"/>
        <w:rPr>
          <w:rFonts w:ascii="Times New Roman" w:hAnsi="Times New Roman" w:cs="Times New Roman"/>
          <w:sz w:val="24"/>
          <w:szCs w:val="24"/>
          <w:lang w:val="en-US"/>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F - фактически использованный объем средств за счет всех источников финансирования в отчетном году (тыс. рублей);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Z - фактически использованный объем средств за счет всех источников финансирования с начала строительства до 1 января отчетного года (тыс. рублей);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S - общий объем средств, предусмотренный на строительство объекта (тыс. рублей).</w:t>
      </w:r>
    </w:p>
    <w:p w:rsidR="00FF2A80" w:rsidRPr="00FF2A80" w:rsidRDefault="00FF2A80">
      <w:pPr>
        <w:pStyle w:val="ConsPlusNormal"/>
        <w:spacing w:before="220"/>
        <w:ind w:firstLine="540"/>
        <w:jc w:val="both"/>
        <w:rPr>
          <w:rFonts w:ascii="Times New Roman" w:hAnsi="Times New Roman" w:cs="Times New Roman"/>
          <w:sz w:val="24"/>
          <w:szCs w:val="24"/>
        </w:rPr>
      </w:pPr>
      <w:bookmarkStart w:id="53" w:name="P1440"/>
      <w:bookmarkEnd w:id="53"/>
      <w:r w:rsidRPr="00FF2A80">
        <w:rPr>
          <w:rFonts w:ascii="Times New Roman" w:hAnsi="Times New Roman" w:cs="Times New Roman"/>
          <w:sz w:val="24"/>
          <w:szCs w:val="24"/>
        </w:rPr>
        <w:t>10. В целях оплаты выполненных работ уполномоченный орган до 20 мая 2020 г. представляет в Министерство труда и социальной защиты Российской Федерации следующие документы: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выписка из Единого государственного реестра юридических лиц или заверенная в установленном порядке копия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копии документов, подтверждающих полномочия заказчика-застройщика, заверенные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 копия документа об утверждении проектной документации по объекту в </w:t>
      </w:r>
      <w:r w:rsidRPr="00FF2A80">
        <w:rPr>
          <w:rFonts w:ascii="Times New Roman" w:hAnsi="Times New Roman" w:cs="Times New Roman"/>
          <w:sz w:val="24"/>
          <w:szCs w:val="24"/>
        </w:rPr>
        <w:lastRenderedPageBreak/>
        <w:t>соответствии с законодательством Российской Федерации, заверенная в установленном порядке, а также проектная документация, имеющая технико-экономические показатели, не ухудшающие показатели существующего здания объекта, на электронных носителях;</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копия акта обследования существующего объекта, выполненного специализированной организацией, о признании объекта аварийным и подлежащим сносу в соответствии с законодательством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финансово-экономическое обоснование расчета стоимости объекта капитального строительства;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ж) справка уполномоченного органа о степени технической готовности объекта;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з) обоснование невозможности или нецелесообразности применения экономически эффективной проектной документации повторного использования (при необходимости);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и) выписка из Единого государственного реестра недвижимости об основных характеристиках и зарегистрированных правах юридического лица на объект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заверенная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л) копия положительного заключения о достоверности определения сметной стоимости объекта, заверенная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м) копия разрешения на строительство, заверенная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 выписка из закона Иркутской области о бюджете Иркутской области (сводной бюджетной росписи бюджета Иркутской области), подтверждающая наличие в бюджете Иркутской области бюджетных ассигнований на исполнение расходных обязательств;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 копия нормативного правового акта Иркутской области, определяющего уполномоченный орган, заверенная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 гарантия уполномоченного органа о последующем профильном использовании объекта;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р) выписки из правовых актов Иркутской области,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Ответственность за достоверность представляемых в Министерство труда и социальной защиты Российской Федерации сведений, указанных в пункте 10 настоящих Правил, и соблюдение условий, установленных настоящими Правилами, возлагается на уполномоченный орган.</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12.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w:t>
      </w:r>
      <w:r w:rsidRPr="00FF2A80">
        <w:rPr>
          <w:rFonts w:ascii="Times New Roman" w:hAnsi="Times New Roman" w:cs="Times New Roman"/>
          <w:sz w:val="24"/>
          <w:szCs w:val="24"/>
        </w:rPr>
        <w:lastRenderedPageBreak/>
        <w:t>соглашением и фактически достигнутых Иркутской областью (по итогам отчетного года) значений результата (показателя)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Перечисление субсидии осуществляется в установленном порядке на единый счет бюджета, открытый финансовому органу Иркутской области в территориальном органе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54" w:name="P1461"/>
      <w:bookmarkEnd w:id="54"/>
      <w:r w:rsidRPr="00FF2A80">
        <w:rPr>
          <w:rFonts w:ascii="Times New Roman" w:hAnsi="Times New Roman" w:cs="Times New Roman"/>
          <w:sz w:val="24"/>
          <w:szCs w:val="24"/>
        </w:rPr>
        <w:t>14. В случае нарушения Иркутской областью обязательств по достижению значения результата (показателя) использования субсидии, установленного соглашением, и в случае неустранения указанных нарушений до первой даты представления сравнения фактически достигнутых и установленных в соглашении значений результата (показателя)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пунктами 16 - 19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Освобождение Иркутской области от применения мер ответственности, предусмотренных пунктом 14 настоящих Правил, осуществляется по основаниям, предусмотренным пунктом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 Контроль за соблюдением Иркутской областью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8(8)</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55" w:name="P1476"/>
      <w:bookmarkEnd w:id="55"/>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СУБСИДИИ БЮДЖЕТУ РЕСПУБЛИКИ СЕВЕРНАЯ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ОСЕТИЯ - АЛАНИЯ НА ФИНАНСОВОЕ ОБЕСПЕЧЕНИЕ ОКАЗАНИЯ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МЕДИЦИНСКОЙ ПОМОЩИ И СОЦИАЛЬНОЙ РЕАБИЛИТАЦИИ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ПОСТРАДАВШИХ В РЕЗУЛЬТАТЕ ТЕРРОРИСТИЧЕСКОГО АКТА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 Г. БЕСЛАНЕ 1 - 3 СЕНТЯБРЯ 2004 Г.</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1. Настоящие Правила устанавливают цели, условия и порядок предоставления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возникающих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в рамках государственной программы Российской Федерации "Социальная поддержка граждан" (далее соответственно - субсидия, адресная материальная помощь).</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Под восстановлением здоровья за пределами Российской Федерации в целях применения настоящих Правил понимается медицинская реабилитация и (или) лечение за </w:t>
      </w:r>
      <w:r w:rsidRPr="00FF2A80">
        <w:rPr>
          <w:rFonts w:ascii="Times New Roman" w:hAnsi="Times New Roman" w:cs="Times New Roman"/>
          <w:sz w:val="24"/>
          <w:szCs w:val="24"/>
        </w:rPr>
        <w:lastRenderedPageBreak/>
        <w:t>рубежом граждан, пострадавших в результате террористического акта в г. Беслане 1 - 3 сентября 2004 г.</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Субсидия предоставляется бюджету Республики Северная Осетия - Алания в рамках государственной программы Российской Федерации "Социальная поддержка граждан"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56" w:name="P1491"/>
      <w:bookmarkEnd w:id="56"/>
      <w:r w:rsidRPr="00FF2A80">
        <w:rPr>
          <w:rFonts w:ascii="Times New Roman" w:hAnsi="Times New Roman" w:cs="Times New Roman"/>
          <w:sz w:val="24"/>
          <w:szCs w:val="24"/>
        </w:rPr>
        <w:t>3. Размер субсидии, предоставляемой бюджету Республики Северная Осетия - Алания в текущем финансовом году (С),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15"/>
          <w:sz w:val="24"/>
          <w:szCs w:val="24"/>
        </w:rPr>
        <w:drawing>
          <wp:inline distT="0" distB="0" distL="0" distR="0">
            <wp:extent cx="2651125" cy="3352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125" cy="33528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noProof/>
          <w:position w:val="-8"/>
          <w:sz w:val="24"/>
          <w:szCs w:val="24"/>
        </w:rPr>
        <w:drawing>
          <wp:inline distT="0" distB="0" distL="0" distR="0">
            <wp:extent cx="19939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rsidRPr="00FF2A80">
        <w:rPr>
          <w:rFonts w:ascii="Times New Roman" w:hAnsi="Times New Roman" w:cs="Times New Roman"/>
          <w:sz w:val="24"/>
          <w:szCs w:val="24"/>
        </w:rPr>
        <w:t xml:space="preserve"> - количество граждан, пострадавших в террористическом акте в г. Беслане 1 - 3 сентября 2004 г., нуждающихся в восстановлении здоровья за пределами Российской Федерации, в отношении которых предусмотрено предоставление адресной материальной помощи в текущем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noProof/>
          <w:position w:val="-8"/>
          <w:sz w:val="24"/>
          <w:szCs w:val="24"/>
        </w:rPr>
        <w:drawing>
          <wp:inline distT="0" distB="0" distL="0" distR="0">
            <wp:extent cx="16764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rsidRPr="00FF2A80">
        <w:rPr>
          <w:rFonts w:ascii="Times New Roman" w:hAnsi="Times New Roman" w:cs="Times New Roman"/>
          <w:sz w:val="24"/>
          <w:szCs w:val="24"/>
        </w:rPr>
        <w:t xml:space="preserve"> - размер адресной материальной помощи на восстановление здоровья за пределами Российской Федерации, который рассчитывается исходя из счета, представленного иностранной медицинской организацией, а также расходов на проезд к месту восстановления здоровья и проживание во время восстановления здоровья;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noProof/>
          <w:position w:val="-9"/>
          <w:sz w:val="24"/>
          <w:szCs w:val="24"/>
        </w:rPr>
        <w:drawing>
          <wp:inline distT="0" distB="0" distL="0" distR="0">
            <wp:extent cx="20955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rsidRPr="00FF2A80">
        <w:rPr>
          <w:rFonts w:ascii="Times New Roman" w:hAnsi="Times New Roman" w:cs="Times New Roman"/>
          <w:sz w:val="24"/>
          <w:szCs w:val="24"/>
        </w:rPr>
        <w:t xml:space="preserve"> - количество граждан, пострадавших в террористическом акте в г. Беслане 1 - 3 сентября 2004 г., нуждающихся в санаторно-курортном лечении на территории Российской Федерации, в отношении которых предусмотрено предоставление адресной материальной помощи в текущем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noProof/>
          <w:position w:val="-9"/>
          <w:sz w:val="24"/>
          <w:szCs w:val="24"/>
        </w:rPr>
        <w:drawing>
          <wp:inline distT="0" distB="0" distL="0" distR="0">
            <wp:extent cx="16764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 cy="262255"/>
                    </a:xfrm>
                    <a:prstGeom prst="rect">
                      <a:avLst/>
                    </a:prstGeom>
                    <a:noFill/>
                    <a:ln>
                      <a:noFill/>
                    </a:ln>
                  </pic:spPr>
                </pic:pic>
              </a:graphicData>
            </a:graphic>
          </wp:inline>
        </w:drawing>
      </w:r>
      <w:r w:rsidRPr="00FF2A80">
        <w:rPr>
          <w:rFonts w:ascii="Times New Roman" w:hAnsi="Times New Roman" w:cs="Times New Roman"/>
          <w:sz w:val="24"/>
          <w:szCs w:val="24"/>
        </w:rPr>
        <w:t xml:space="preserve"> - размер адресной материальной помощи на приобретение путевки на санаторно-курортное лечение на территории Российской Федерации, который рассчитывается исходя из стоимости одной путевки на санаторно-курортное лечение для проживания в стандартном двухместном номере санаторно-курортной организации сроком до 18 дней пребывания;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 - предельный уровень софинансирования расходного обязательства Республики Северная Осетия - Алания из федерального бюджета, утверждаемый Правительством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Получатель адресной материальной помощи представляет в уполномоченный исполнительный орган Республики Северная Осетия - Алания следующие документы: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заявление о предоставлении адресной материальной помощи с указанием реквизитов банковского счета для ее перечисления;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копия документа, удостоверяющего личность;</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в) копия постановления уполномоченного исполнительного органа Республики Северная Осетия - Алания о признании гражданина пострадавшим в результате террористического акта в г. Беслане 1 - 3 сентября 2004 г., подтверждающего его право на </w:t>
      </w:r>
      <w:r w:rsidRPr="00FF2A80">
        <w:rPr>
          <w:rFonts w:ascii="Times New Roman" w:hAnsi="Times New Roman" w:cs="Times New Roman"/>
          <w:sz w:val="24"/>
          <w:szCs w:val="24"/>
        </w:rPr>
        <w:lastRenderedPageBreak/>
        <w:t>получение адресной материальной помощи;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57" w:name="P1507"/>
      <w:bookmarkEnd w:id="57"/>
      <w:r w:rsidRPr="00FF2A80">
        <w:rPr>
          <w:rFonts w:ascii="Times New Roman" w:hAnsi="Times New Roman" w:cs="Times New Roman"/>
          <w:sz w:val="24"/>
          <w:szCs w:val="24"/>
        </w:rPr>
        <w:t>г) проект договора с иностранной медицинской организацией и (или) с санаторно-курортной организацией о предоставлении адресной материальной помощи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документ, подтверждающий наличие медицинских показаний для предоставления адресной материальной помощи (в случае если адресная материальная помощь предоставляется на оплату восстановления здоровья за пределами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документ, подтверждающий наличие медицинских показаний и отсутствие медицинских противопоказаний для санаторно-курортного лечения, утвержденных Министерством здравоохранения Российской Федерации, которые определяются лечащим врачом по результатам анализа объективного состояния здоровья, данных предшествующего медицинского обследования и лечения (в случае если адресная материальная помощь предоставляется на приобретение путевки на санаторно-курортное лечение на территории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Уполномоченный исполнительный орган Республики Северная Осетия - Алания заключает договор с получателем адресной материальной помощи о предоставлении адресной материальной помощи, в котором определяются размер, условия предоставления и возврата адресной материальной помощи, на основании проекта договора, указанного в подпункте "г" пункта 4 настоящих Правил,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После фактического оказания соответствующих услуг получатель адресной материальной помощи представляет в уполномоченный исполнительный орган Республики Северная Осетия - Алания отчетные финансовые и медицинские документы о проведенном медицинском обследовании, и (или) лечении, и (или) реабилитации, и (или) приобретении путевки на санаторно-курортное лечение на территории Российской Федерации в порядке и сроки, которые установлены Правительством Республики Северная Осетия - Алания.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случае превышения размера предоставленной адресной материальной помощи над размером затрат, подтвержденных указанными отчетными финансовыми и медицинскими документами, разница подлежит возврату в бюджет Республики Северная Осетия - Алания.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случае превышения размера затрат, подтвержденных указанными отчетными финансовыми и медицинскими документами, над установленным предельным размером адресной материальной помощи разница не подлежит компенсации за счет средств бюджета Республики Северная Осетия - Алания.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Средства адресной материальной помощи, возвращенные в бюджет Республики Северная Осетия - Алания в соответствии с настоящим пунктом, подлежат возврату в федеральный бюджет в соответствии с бюджетным законодательством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bookmarkStart w:id="58" w:name="P1518"/>
      <w:bookmarkEnd w:id="58"/>
      <w:r w:rsidRPr="00FF2A80">
        <w:rPr>
          <w:rFonts w:ascii="Times New Roman" w:hAnsi="Times New Roman" w:cs="Times New Roman"/>
          <w:sz w:val="24"/>
          <w:szCs w:val="24"/>
        </w:rPr>
        <w:t>а) наличие правового акта Республики Северная Осетия - Алания, утверждающего порядок и условия предоставления адресной материальной помощи, в соответствии с требованиями нормативных правовых актов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59" w:name="P1519"/>
      <w:bookmarkEnd w:id="59"/>
      <w:r w:rsidRPr="00FF2A80">
        <w:rPr>
          <w:rFonts w:ascii="Times New Roman" w:hAnsi="Times New Roman" w:cs="Times New Roman"/>
          <w:sz w:val="24"/>
          <w:szCs w:val="24"/>
        </w:rPr>
        <w:t xml:space="preserve">б) наличие в бюджете Республики Северная Осетия - Алания бюджетных </w:t>
      </w:r>
      <w:r w:rsidRPr="00FF2A80">
        <w:rPr>
          <w:rFonts w:ascii="Times New Roman" w:hAnsi="Times New Roman" w:cs="Times New Roman"/>
          <w:sz w:val="24"/>
          <w:szCs w:val="24"/>
        </w:rPr>
        <w:lastRenderedPageBreak/>
        <w:t>ассигнований на исполнение расходного обязательства Республики Северная Осетия - Алания, софинансирование которого осуществляется из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между Министерством экономического развития Российской Федерации и Правительством Республики Северная Осетия - Алания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7.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8. Перечисление субсидии осуществляется в установленном порядке на единый счет бюджета Республики Северная Осетия - Алания, открытый финансовому органу Республики Северная Осетия - Алания в территориальном органе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9. В целях определения размера субсидии в очередном финансовом году и плановом периоде уполномоченный исполнительный орган Республики Северная Осетия - Алания до 1 июня года, предшествующего очередному финансовому году, представляет в Министерство экономического развития Российской Федерации подписанную высшим должностным лицом Республики Северная Осетия - Алания заявку на предоставление субсидии на очередной финансовый год и плановый период (далее - заявка).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заявке указываются необходимый размер средств с приложением расчета размера субсидии в соответствии с пунктом 3 настоящих Правил, расходные обязательства Республики Северная Осетия - Алания, в целях софинансирования которых предоставляется субсидия, численность лиц, имеющих право на получение адресной материальной помощи, размер адресной материальной помощи, срок возникновения денежного обязательства Республики Северная Осетия - Алания в целях исполнения соответствующего расходного обязательства Республики Северная Осетия - Алания, документы, подтверждающие выполнение условий, предусмотренных подпунктами "а" и "б" пункта 6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10. Правительство Республики Северная Осетия - Алания размещает в сроки, установленные соглашением, в государственной интегрированной информационной системе управления общественными финансами "Электронный бюджет":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отчет о расходах бюджета Республики Северная Осетия - Алания, на софинансирование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отчет о достижении значений результатов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11. Оценка эффективности использования Республикой Северная Осетия - Алания субсидии осуществляется Министерством экономического развития Российской Федерации на основании сравнения установленных соглашением и фактически достигнутых Республикой Северная Осетия - Алания (по итогам отчетного года) значений следующих результатов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а) 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12. В случае если Республикой Северная Осетия - Алания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Республики Северная Осетия - Алания в федеральный бюджет, рассчитывается в соответствии с пунктом 16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Освобождение Республики Северная Осетия - Алания от применения мер ответственности, предусмотренных пунктом 16 Правил формирования, предоставления и распределения субсидий, осуществляется в соответствии с пунктом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Ответственность за достоверность представляемых в Министерство экономического развития Российской Федерации сведений и документов возлагается на Правительство Республики Северная Осетия - Алания.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15. Контроль за соблюдением Республикой Северная Осетия - Алания целей, условий и порядка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8(9)</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bookmarkStart w:id="60" w:name="P1546"/>
      <w:bookmarkEnd w:id="60"/>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ИЗ ФЕДЕРАЛЬНОГО БЮДЖЕТА БЮДЖЕТАМ СУБЪЕКТОВ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В ЦЕЛЯХ СОФИНАНСИРОВАНИЯ РАСХОДНЫХ ОБЯЗАТЕЛЬСТВ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СУБЪЕКТОВ РОССИЙСКОЙ ФЕДЕРАЦИИ, ВОЗНИКАЮЩИХ ПРИ РЕАЛИЗАЦИИ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РЕГИОНАЛЬНЫХ ПРОЕКТОВ ПО СОЗДАНИЮ (РЕКОНСТРУКЦИИ) ОБЪЕКТОВ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СОЦИАЛЬНОГО ОБСЛУЖИВАНИЯ С ПРИМЕНЕНИЕМ МЕХАНИЗМОВ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ГОСУДАРСТВЕННО-ЧАСТНОГО ПАРТНЕРСТВА И КОНЦЕССИОННЫХ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СОГЛАШЕНИЙ В РАМКАХ ФЕДЕРАЛЬНОГО ПРОЕКТА "СТАРШЕЕ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ПОКОЛЕНИЕ" НАЦИОНАЛЬНОГО ПРОЕКТА "ДЕМОГРАФИЯ"</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bookmarkStart w:id="61" w:name="P1561"/>
      <w:bookmarkEnd w:id="61"/>
      <w:r w:rsidRPr="00FF2A80">
        <w:rPr>
          <w:rFonts w:ascii="Times New Roman" w:hAnsi="Times New Roman" w:cs="Times New Roman"/>
          <w:sz w:val="24"/>
          <w:szCs w:val="24"/>
        </w:rP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субъектами Российской Федерации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субсидия, региональный проект, механизмы привлечения частных инвестиций, федеральный проект).</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 Понятия, используемые в настоящих Правилах, означают следующее: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"агент" - государственная корпорация развития "ВЭБ.РФ", с которой Министерством труда и социальной защиты Российской Федерации заключено соглашение о выполнении функций агента Правительства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"капитальный грант" - часть расходов по концессионному соглашению, принимаемая на себя субъектом Российской Федерации (концедентом) в целях софинансирования расходов концессионера на создание (реконструкцию) объекта социального обслуживания в соответствии с условиями концессионного соглашения до ввода объекта социального обслуживания в эксплуатацию;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"концедент" - субъект Российской Федерации, от имени которого выступает орган государственной власти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2 и более указанных юридических лица;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"объект социального обслуживания" - недвижимое имущество или недвижимое имущество и движимое имущество, технологически связанное между собой, предназначенное для предоставления социальных услуг в стационарной форме гражданам, признанным нуждающимися в социальном обслуживании и являющимся получателями социальных услуг;</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"проект" - ограниченный по времени и ресурсам комплекс мероприятий, направленных на создание (реконструкцию) одного или более объектов социального обслуживания и осуществление деятельности с использованием (эксплуатацией) таких объектов социального обслуживания в случае реализации проекта на основании концессионного соглашения или осуществление эксплуатации и (или) технического обслуживания таких объектов социального обслуживания в случае реализации проекта на основании соглашения о государственно-частном партнерстве;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"публичный партнер" - субъект Российской Федерации, от имени которого выступает высший исполнительный орган субъекта Российской Федерации или уполномоченный им исполнительный орган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"соглашение" - концессионное соглашение, заключаемое в соответствии с </w:t>
      </w:r>
      <w:r w:rsidRPr="00FF2A80">
        <w:rPr>
          <w:rFonts w:ascii="Times New Roman" w:hAnsi="Times New Roman" w:cs="Times New Roman"/>
          <w:sz w:val="24"/>
          <w:szCs w:val="24"/>
        </w:rPr>
        <w:lastRenderedPageBreak/>
        <w:t>Федеральным законом "О концессионных соглашениях", или соглашение о государственно-частном партнерстве, заключаемое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"создание (реконструкция) объекта социального обслуживания" - выполнение работ по инженерным изысканиям и (или) по подготовке проектной документации, по прохождению экспертизы результатов инженерных изысканий и (или) проектной документации, по подготовке территории, необходимой для создания (реконструкции) объекта социального обслуживания, выполнение работ по строительству (реконструкции) объекта социального обслуживания, включая строительно-монтажные работы, оснащение объекта социального обслуживания оборудованием и (или) выполнение работ по монтажу оборудования, пусконаладочные работы, осуществление ввода объекта социального обслуживания в эксплуатацию;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"софинансирование публичного партнера на этапе создания объекта" - часть расходов по соглашению о государственно-частном партнерстве, принимаемая на себя субъектом Российской Федерации (публичным партнером) в целях софинансирования расходов частного партнера на создание (реконструкцию) объекта социального обслуживания (включая налог на добавленную стоимость в составе таких затрат), в соответствии с условиями соглашения о государственно-частном партнерстве до ввода такого объекта социального обслуживания в эксплуатацию;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"частный партнер" - российское юридическое лицо, с которым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заключено соглашение о государственно-частном партнерстве;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"экспертное заключение" - заключение агента, подготовленное по результатам проведения экспертизы региональных проектов.</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3.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 на цели, указанные в пункте 1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4. Условиями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наличие правовых актов субъекта Российской Федерации, утверждающих в том числе государственную программу субъекта Российской Федерации, предусматривающую перечень мероприятий (результатов), при реализации которых возникают расходные обязательства субъектов Российской Федерации, в целях софинансирования которых предоставляется субсидия: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на модернизацию существующей инфраструктуры стационарных организаций социального обслуживания (строительство и реконструкцию зданий стационарных организаций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на создание условий для развития государственно-частного партнерства и заключения концессионных соглашений;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на создание условий для сопровождаемого проживания граждан старшего поколения, </w:t>
      </w:r>
      <w:r w:rsidRPr="00FF2A80">
        <w:rPr>
          <w:rFonts w:ascii="Times New Roman" w:hAnsi="Times New Roman" w:cs="Times New Roman"/>
          <w:sz w:val="24"/>
          <w:szCs w:val="24"/>
        </w:rPr>
        <w:lastRenderedPageBreak/>
        <w:t>в том числе для проживания малыми группами в отдельных жилых помещениях;</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размере, необходимом для их исполнения;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заключение соглашения о предоставлении субсидии из федерального бюджета бюджету субъекта Российской Федерации, заключаемого между Министерством труда и социальной защиты Российской Федерации и высшим исполнительным органом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Правила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5. Субсидия предоставляется на основании соглашения о предоставлении субсидии,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пункте 1 настоящих Правил, в том числе для достижения значений результата использования субсидии, предусмотренного соглашением о предоставлении субсидии, что не влечет за собой обязательств Российской Федерации по увеличению размера предоставляемой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6. Соглашение о предоставлении субсидии должно содержать в том числе положения, предусматривающие: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социального обслуживания,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4 сторон (точек) строящегося (реконструируемого) объекта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обязательство не предусматривать объекты недвижимого имущества, в целях софинансирования которых предоставляется субсидия, в других соглашениях о предоставлении субсидии из федерального бюджета бюджету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7. Критериями отбора субъектов Российской Федерации для предоставления субсидии являются:</w:t>
      </w:r>
    </w:p>
    <w:p w:rsidR="00FF2A80" w:rsidRPr="00FF2A80" w:rsidRDefault="00FF2A80">
      <w:pPr>
        <w:pStyle w:val="ConsPlusNormal"/>
        <w:spacing w:before="220"/>
        <w:ind w:firstLine="540"/>
        <w:jc w:val="both"/>
        <w:rPr>
          <w:rFonts w:ascii="Times New Roman" w:hAnsi="Times New Roman" w:cs="Times New Roman"/>
          <w:sz w:val="24"/>
          <w:szCs w:val="24"/>
        </w:rPr>
      </w:pPr>
      <w:bookmarkStart w:id="62" w:name="P1593"/>
      <w:bookmarkEnd w:id="62"/>
      <w:r w:rsidRPr="00FF2A80">
        <w:rPr>
          <w:rFonts w:ascii="Times New Roman" w:hAnsi="Times New Roman" w:cs="Times New Roman"/>
          <w:sz w:val="24"/>
          <w:szCs w:val="24"/>
        </w:rPr>
        <w:t xml:space="preserve">а) представление субъектами Российской Федерации в Министерство труда и социальной защиты Российской Федерации копий концессионных соглашений и (или) соглашений о государственно-частном партнерстве, заключенных в установленном законодательством Российской Федерации порядке, или копий предусмотренных </w:t>
      </w:r>
      <w:r w:rsidRPr="00FF2A80">
        <w:rPr>
          <w:rFonts w:ascii="Times New Roman" w:hAnsi="Times New Roman" w:cs="Times New Roman"/>
          <w:sz w:val="24"/>
          <w:szCs w:val="24"/>
        </w:rPr>
        <w:lastRenderedPageBreak/>
        <w:t>Федеральным законом "О концессионных соглашениях" решений о заключении концессионного соглашения или решений о возможности заключения концессионного соглашения, содержащего обязательства концедента по выплате капитального гранта, или копий предусмотренных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решений о реализации проекта о государственно-частном партнерстве или решений о направлении на рассмотрение в уполномоченный исполнительный орган субъекта Российской Федерации в целях оценки эффективности и определения его сравнительного преимущества по соглашению, содержащему обязательства публичного партнера по обеспечению частичного финансового обеспечения создания частным партнером объекта соглашения о государственно-частном партнерстве;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наличие очередности на размещение в стационарных организациях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наличие в соответствии с официальной статистической информацией ветхих, аварийных зданий организаций социального обслуживания и (или) зданий организаций социального обслуживания, требующих проведения реконструкции;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несоответствие нормы площади жилого помещения установленным в субъекте Российской Федерации нормативам обеспечения площадью жилых помещений при предоставлении социальных услуг;</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несоответствие норматива обеспеченности организации социального обслуживания установленным нормативам обеспечения указанных организаций на установленную единицу населения (по типам организаций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наличие зданий организаций социального обслуживания, не соответствующих требованиям пожарной безопасности, установленным Федеральным законом "Технический регламент о требованиях пожарной безопасности";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ж) наличие зданий организаций социального обслуживания, не соответствующих требованиям, установленным санитарными правилами, касающимися санитарно-эпидемиологических требований к эксплуатации помещений, зданий, сооружений, оборудования и транспорта, а также условий деятельности хозяйствующих субъектов Российской Федерации, осуществляющих продажу товаров, выполнение работ или оказание услуг.</w:t>
      </w:r>
    </w:p>
    <w:p w:rsidR="00FF2A80" w:rsidRPr="00FF2A80" w:rsidRDefault="00FF2A80">
      <w:pPr>
        <w:pStyle w:val="ConsPlusNormal"/>
        <w:spacing w:before="220"/>
        <w:ind w:firstLine="540"/>
        <w:jc w:val="both"/>
        <w:rPr>
          <w:rFonts w:ascii="Times New Roman" w:hAnsi="Times New Roman" w:cs="Times New Roman"/>
          <w:sz w:val="24"/>
          <w:szCs w:val="24"/>
        </w:rPr>
      </w:pPr>
      <w:bookmarkStart w:id="63" w:name="P1601"/>
      <w:bookmarkEnd w:id="63"/>
      <w:r w:rsidRPr="00FF2A80">
        <w:rPr>
          <w:rFonts w:ascii="Times New Roman" w:hAnsi="Times New Roman" w:cs="Times New Roman"/>
          <w:sz w:val="24"/>
          <w:szCs w:val="24"/>
        </w:rPr>
        <w:t>8. В целях получения субсидии в очередном финансовом году и плановом периоде на реализацию проектов с использованием механизмов привлечения частных инвестиций высшее должностное лицо субъекта Российской Федерации либо лицо, уполномоченное им в установленном порядке, не позднее 1 марта года, предшествующего очередному финансовому году (в 2021 году - не позднее 20 декабря), представляет в Министерство труда и социальной защиты Российской Федерации заявку по форме и в порядке, которые установлены Министерством труда и социальной защиты Российской Федерации, соответствующую требованиям, указанным в пункте 10 настоящих Правил (далее - заявка), с приложением перечня документов, определенных пунктом 11 настоящих Правил.</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Министерством труда и социальной защиты Российской Федерации заявка с приложением перечня документов, определенных пунктом 11 настоящих Правил, направляется агенту не позднее 10 марта года, предшествующего очередному финансовому году, в котором предоставляется субсидия (в 2021 году - не позднее 31 декабря).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Агент проводит экспертизу проекта и не позднее 1 июня года, предшествующего очередному финансовому году, в котором предоставляется субсидия (в 2022 году - не позднее 1 апреля), направляет в Министерство труда и социальной защиты Российской Федерации экспертное заключение.</w:t>
      </w:r>
    </w:p>
    <w:p w:rsidR="00FF2A80" w:rsidRPr="00FF2A80" w:rsidRDefault="00FF2A80">
      <w:pPr>
        <w:pStyle w:val="ConsPlusNormal"/>
        <w:spacing w:before="220"/>
        <w:ind w:firstLine="540"/>
        <w:jc w:val="both"/>
        <w:rPr>
          <w:rFonts w:ascii="Times New Roman" w:hAnsi="Times New Roman" w:cs="Times New Roman"/>
          <w:sz w:val="24"/>
          <w:szCs w:val="24"/>
        </w:rPr>
      </w:pPr>
      <w:bookmarkStart w:id="64" w:name="P1605"/>
      <w:bookmarkEnd w:id="64"/>
      <w:r w:rsidRPr="00FF2A80">
        <w:rPr>
          <w:rFonts w:ascii="Times New Roman" w:hAnsi="Times New Roman" w:cs="Times New Roman"/>
          <w:sz w:val="24"/>
          <w:szCs w:val="24"/>
        </w:rPr>
        <w:t>9. В целях заключения соглашения о предоставлении субсидии субъект Российской Федерации до 20 декабря года, предшествующего очередному финансовому году, в котором предоставляется субсидия (в 2022 году - до 20 мая), представляет в Министерство труда и социальной защиты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копию соглашения о государственно-частном партнерстве или концессионного соглашения;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дизайн-проект с поэтажной планировкой и расстановкой мебели (оборудования), согласованный по результатам проведения общественных слушаний с участием некоммерческих организаций, и приложением укрупненного расчета стоимости строительства, необходимого для определения доли софинансирования из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выписку из Единого государственного реестра юридических лиц или заверенную в установленном порядке копию такой выписки в отношении частного партнера, концессионера;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копию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bookmarkStart w:id="65" w:name="P1611"/>
      <w:bookmarkEnd w:id="65"/>
      <w:r w:rsidRPr="00FF2A80">
        <w:rPr>
          <w:rFonts w:ascii="Times New Roman" w:hAnsi="Times New Roman" w:cs="Times New Roman"/>
          <w:sz w:val="24"/>
          <w:szCs w:val="24"/>
        </w:rPr>
        <w:t>10. Заявка должна содержать по каждому проекту: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сведения об объектах социального обслуживания, которые будут созданы (реконструированы) в результате реализации проекта, в том числе о размещении объектов социального обслуживания (с указанием наименования, адреса, мощности объекта капитального строительства, срока строительства, планируемого года ввода в эксплуатацию);</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сведения о предварительной стоимости создания (реконструкции) объектов социального обслуживания в рамках проекта или о стоимости создания (реконструкции) объекта социального обслуживания при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положительного заключения о достоверности определения сметной стоимости создаваемых (реконструируемых) в результате реализации проекта объектов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сведения о целях и ожидаемых результатах реализации проекта, в том числе о влиянии на достижение целей федерального проекта.</w:t>
      </w:r>
    </w:p>
    <w:p w:rsidR="00FF2A80" w:rsidRPr="00FF2A80" w:rsidRDefault="00FF2A80">
      <w:pPr>
        <w:pStyle w:val="ConsPlusNormal"/>
        <w:spacing w:before="220"/>
        <w:ind w:firstLine="540"/>
        <w:jc w:val="both"/>
        <w:rPr>
          <w:rFonts w:ascii="Times New Roman" w:hAnsi="Times New Roman" w:cs="Times New Roman"/>
          <w:sz w:val="24"/>
          <w:szCs w:val="24"/>
        </w:rPr>
      </w:pPr>
      <w:bookmarkStart w:id="66" w:name="P1615"/>
      <w:bookmarkEnd w:id="66"/>
      <w:r w:rsidRPr="00FF2A80">
        <w:rPr>
          <w:rFonts w:ascii="Times New Roman" w:hAnsi="Times New Roman" w:cs="Times New Roman"/>
          <w:sz w:val="24"/>
          <w:szCs w:val="24"/>
        </w:rPr>
        <w:t>11. К заявке прилагается следующая информация и документы:</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а) копия концессионного соглашения и (или) соглашения о государственно-частном </w:t>
      </w:r>
      <w:r w:rsidRPr="00FF2A80">
        <w:rPr>
          <w:rFonts w:ascii="Times New Roman" w:hAnsi="Times New Roman" w:cs="Times New Roman"/>
          <w:sz w:val="24"/>
          <w:szCs w:val="24"/>
        </w:rPr>
        <w:lastRenderedPageBreak/>
        <w:t>партнерстве или копия одного из решений, указанных в подпункте "а" пункта 7 настоящих Правил, и проекта концессионного соглашения, содержащего обязательства концедента по выплате капитального гранта, или проекта соглашения о государственно-частном партнерстве, содержащего обязательства публичного партнера по обеспечению софинансирования публичного партнера на этапе создания объекта;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расчет размера капитального гранта, софинансирования публичного партнера на этапе создания объекта или финансовая модель проекта, включающая расчет необходимого размера капитального гранта, софинансирования публичного партнера на этапе создания объекта, расходные обязательства по выплате которого софинансируются из федерального бюджета в соответствии с пунктом 12 настоящих Правил (с разбивкой по годам);</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гарантия субъекта Российской Федерации о финансовом обеспечении эксплуатационных расходов, необходимых для содержания объекта социального обслуживания после реализации проекта, ввода его в эксплуатацию за счет средств бюджета субъекта Российской Федерации, и последующем профильном использовании;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г) гарантия субъекта Российской Федерации об обеспечении технологического присоединения объекта социального обслуживания к инженерным сетям и прокладки наружных инженерных сетей, необходимых для обеспечения эксплуатации объекта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д) дизайн-проект с поэтажной планировкой и расстановкой мебели (оборудования), согласованный по результатам проведения общественных слушаний с участием некоммерческих организаций, и с приложением укрупненного расчета стоимости строительства, необходимого для определения доли софинансирования из федерального бюджета;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е) выписка из Единого государственного реестра юридических лиц или заверенная в установленном порядке копия такой выписки в отношении частного партнера, концессионера;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ж) копия правоустанавливающего документа на земельный участок, в том числе градостроительный план земельного участка, заверенная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з)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и) заключение финансирующей организации об условиях и возможности предоставления финансирования (в случае привлечения средств кредиторов).</w:t>
      </w:r>
    </w:p>
    <w:p w:rsidR="00FF2A80" w:rsidRPr="00FF2A80" w:rsidRDefault="00FF2A80">
      <w:pPr>
        <w:pStyle w:val="ConsPlusNormal"/>
        <w:spacing w:before="220"/>
        <w:ind w:firstLine="540"/>
        <w:jc w:val="both"/>
        <w:rPr>
          <w:rFonts w:ascii="Times New Roman" w:hAnsi="Times New Roman" w:cs="Times New Roman"/>
          <w:sz w:val="24"/>
          <w:szCs w:val="24"/>
        </w:rPr>
      </w:pPr>
      <w:bookmarkStart w:id="67" w:name="P1625"/>
      <w:bookmarkEnd w:id="67"/>
      <w:r w:rsidRPr="00FF2A80">
        <w:rPr>
          <w:rFonts w:ascii="Times New Roman" w:hAnsi="Times New Roman" w:cs="Times New Roman"/>
          <w:sz w:val="24"/>
          <w:szCs w:val="24"/>
        </w:rPr>
        <w:t>12. Общий размер субсидии субъекту Российской Федерации (C1</w:t>
      </w:r>
      <w:r w:rsidRPr="00FF2A80">
        <w:rPr>
          <w:rFonts w:ascii="Times New Roman" w:hAnsi="Times New Roman" w:cs="Times New Roman"/>
          <w:sz w:val="24"/>
          <w:szCs w:val="24"/>
          <w:vertAlign w:val="subscript"/>
        </w:rPr>
        <w:t>i</w:t>
      </w:r>
      <w:r w:rsidRPr="00FF2A80">
        <w:rPr>
          <w:rFonts w:ascii="Times New Roman" w:hAnsi="Times New Roman" w:cs="Times New Roman"/>
          <w:sz w:val="24"/>
          <w:szCs w:val="24"/>
        </w:rPr>
        <w:t>)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12"/>
          <w:sz w:val="24"/>
          <w:szCs w:val="24"/>
        </w:rPr>
        <w:drawing>
          <wp:inline distT="0" distB="0" distL="0" distR="0">
            <wp:extent cx="1100455" cy="3041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0455" cy="304165"/>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 - общее количество лет, на которые предоставляется субсидия i-му субъекту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Cl</w:t>
      </w:r>
      <w:r w:rsidRPr="00FF2A80">
        <w:rPr>
          <w:rFonts w:ascii="Times New Roman" w:hAnsi="Times New Roman" w:cs="Times New Roman"/>
          <w:sz w:val="24"/>
          <w:szCs w:val="24"/>
          <w:vertAlign w:val="subscript"/>
        </w:rPr>
        <w:t>ik</w:t>
      </w:r>
      <w:r w:rsidRPr="00FF2A80">
        <w:rPr>
          <w:rFonts w:ascii="Times New Roman" w:hAnsi="Times New Roman" w:cs="Times New Roman"/>
          <w:sz w:val="24"/>
          <w:szCs w:val="24"/>
        </w:rPr>
        <w:t xml:space="preserve"> - размер субсидии, предоставляемой i-му субъекту Российской Федерации в k-м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13. Размер субсидии, предоставляемой i-му субъекту Российской Федерации в k-м году,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15"/>
          <w:sz w:val="24"/>
          <w:szCs w:val="24"/>
        </w:rPr>
        <w:drawing>
          <wp:inline distT="0" distB="0" distL="0" distR="0">
            <wp:extent cx="1142365" cy="3352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2365" cy="33528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m - общее количество проектов, на которые предоставляется субсидия i-му субъекту Российской Федерации в k-м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Cl</w:t>
      </w:r>
      <w:r w:rsidRPr="00FF2A80">
        <w:rPr>
          <w:rFonts w:ascii="Times New Roman" w:hAnsi="Times New Roman" w:cs="Times New Roman"/>
          <w:sz w:val="24"/>
          <w:szCs w:val="24"/>
          <w:vertAlign w:val="subscript"/>
        </w:rPr>
        <w:t>jik</w:t>
      </w:r>
      <w:r w:rsidRPr="00FF2A80">
        <w:rPr>
          <w:rFonts w:ascii="Times New Roman" w:hAnsi="Times New Roman" w:cs="Times New Roman"/>
          <w:sz w:val="24"/>
          <w:szCs w:val="24"/>
        </w:rPr>
        <w:t xml:space="preserve"> - размер субсидии, предоставляемой i-му субъекту Российской Федерации в k-м году для финансового обеспечения реализации j-го проекта.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14. Размер субсидии, предоставляемой i-му субъекту Российской Федерации в k-м году для финансового обеспечения реализации j-го проекта, определяется по формуле:</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center"/>
        <w:rPr>
          <w:rFonts w:ascii="Times New Roman" w:hAnsi="Times New Roman" w:cs="Times New Roman"/>
          <w:sz w:val="24"/>
          <w:szCs w:val="24"/>
        </w:rPr>
      </w:pPr>
      <w:r w:rsidRPr="00FF2A80">
        <w:rPr>
          <w:rFonts w:ascii="Times New Roman" w:hAnsi="Times New Roman" w:cs="Times New Roman"/>
          <w:noProof/>
          <w:position w:val="-37"/>
          <w:sz w:val="24"/>
          <w:szCs w:val="24"/>
        </w:rPr>
        <w:drawing>
          <wp:inline distT="0" distB="0" distL="0" distR="0">
            <wp:extent cx="2148205" cy="6184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8205" cy="618490"/>
                    </a:xfrm>
                    <a:prstGeom prst="rect">
                      <a:avLst/>
                    </a:prstGeom>
                    <a:noFill/>
                    <a:ln>
                      <a:noFill/>
                    </a:ln>
                  </pic:spPr>
                </pic:pic>
              </a:graphicData>
            </a:graphic>
          </wp:inline>
        </w:drawing>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где: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CБ</w:t>
      </w:r>
      <w:r w:rsidRPr="00FF2A80">
        <w:rPr>
          <w:rFonts w:ascii="Times New Roman" w:hAnsi="Times New Roman" w:cs="Times New Roman"/>
          <w:sz w:val="24"/>
          <w:szCs w:val="24"/>
          <w:vertAlign w:val="subscript"/>
        </w:rPr>
        <w:t>k</w:t>
      </w:r>
      <w:r w:rsidRPr="00FF2A80">
        <w:rPr>
          <w:rFonts w:ascii="Times New Roman" w:hAnsi="Times New Roman" w:cs="Times New Roman"/>
          <w:sz w:val="24"/>
          <w:szCs w:val="24"/>
        </w:rPr>
        <w:t xml:space="preserve"> - размер бюджетных ассигнований, предусмотренных федеральным законом о федеральном бюджете на k-й финансовый год на соответствующие цели;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N</w:t>
      </w:r>
      <w:r w:rsidRPr="00FF2A80">
        <w:rPr>
          <w:rFonts w:ascii="Times New Roman" w:hAnsi="Times New Roman" w:cs="Times New Roman"/>
          <w:sz w:val="24"/>
          <w:szCs w:val="24"/>
          <w:vertAlign w:val="subscript"/>
        </w:rPr>
        <w:t>jik</w:t>
      </w:r>
      <w:r w:rsidRPr="00FF2A80">
        <w:rPr>
          <w:rFonts w:ascii="Times New Roman" w:hAnsi="Times New Roman" w:cs="Times New Roman"/>
          <w:sz w:val="24"/>
          <w:szCs w:val="24"/>
        </w:rPr>
        <w:t xml:space="preserve"> - объем капитального гранта или софинансирования публичного партнера на этапе создания объекта в реализации j-го проекта в i-м субъекте Российской Федерации в k-м финансовом году, определенный на основании информации и документов, указанных в пункте 11 настоящих Правил, с учетом результатов проведения экспертизы проекта и не превышающий 80 процентов стоимости создания (реконструкции) объекта социального обслуживания;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У</w:t>
      </w:r>
      <w:r w:rsidRPr="00FF2A80">
        <w:rPr>
          <w:rFonts w:ascii="Times New Roman" w:hAnsi="Times New Roman" w:cs="Times New Roman"/>
          <w:sz w:val="24"/>
          <w:szCs w:val="24"/>
          <w:vertAlign w:val="subscript"/>
        </w:rPr>
        <w:t>ik</w:t>
      </w:r>
      <w:r w:rsidRPr="00FF2A80">
        <w:rPr>
          <w:rFonts w:ascii="Times New Roman" w:hAnsi="Times New Roman" w:cs="Times New Roman"/>
          <w:sz w:val="24"/>
          <w:szCs w:val="24"/>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13(1.1)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l - общее количество проектов, заявленных для предоставления субсидии в k-м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p - общее количество субъектов Российской Федерации, направивших заявки в k-м финансовом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случае если расчетное значение субсидии для j-го проекта в i-м субъекте Российской Федерации в k-й финансовый год (Cl</w:t>
      </w:r>
      <w:r w:rsidRPr="00FF2A80">
        <w:rPr>
          <w:rFonts w:ascii="Times New Roman" w:hAnsi="Times New Roman" w:cs="Times New Roman"/>
          <w:sz w:val="24"/>
          <w:szCs w:val="24"/>
          <w:vertAlign w:val="subscript"/>
        </w:rPr>
        <w:t>jik</w:t>
      </w:r>
      <w:r w:rsidRPr="00FF2A80">
        <w:rPr>
          <w:rFonts w:ascii="Times New Roman" w:hAnsi="Times New Roman" w:cs="Times New Roman"/>
          <w:sz w:val="24"/>
          <w:szCs w:val="24"/>
        </w:rPr>
        <w:t>) превышает сумму, указанную в заявке, размер этой субсидии принимается равным величине, указанной в заявке.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При наличии неиспользованных лимитов бюджетных обязательств, образовавшихся по итогам проведения отбора субъектов Российской Федерации, Министерство труда и социальной защиты Российской Федерации вправе провести дополнительный отбор субъектов Российской Федерации в порядке, предусмотренном настоящими Правилами.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15. Министерство труда и социальной защиты Российской Федерации с учетом экспертного заключения, представленного агентом в соответствии с пунктом 8 настоящих Правил, подготавливает проект решения главного распорядителя средств федерального бюджета с приложением адресного (пообъектного) распределения субсидий, для предварительного согласования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проекта "Демография".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16. В соглашении о предоставлении субсидии устанавливаются значения одного или нескольких следующих результатов использования субсидии (в зависимости от степени готовности объекта социального обслуживания, а также его социального и технического назначения):</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а) прирост технической готовности объекта социального обслуживания в отчетном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б) количество коек (мест) в стационарных организациях социального обслуживания, обеспечивающих комфортное проживание граждан, в том числе инвалидов старше трудоспособного возраста, нуждающихся в постоянной помощи (мужчин старше 65 лет и женщин старше 60 лет), введенных в эксплуатацию в отчетном году;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в) количество объектов социального обслуживания, введенных в эксплуатацию в отчетном году по проекту.</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17. Ответственность за достоверность представляемых в Министерство труда и социальной защиты Российской Федерации сведений и документов, указанных в пунктах 9 - 11 настоящих Правил, и соблюдение условий, установленных настоящими Правилами, возлагается на высшее должностное лицо субъекта Российской Федерации либо лицо, уполномоченное им в установленном порядке.</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18. Оценка эффективности использования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19.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пунктами 16 - 20 Правил формирования, предоставления и распределения субсидий.</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FF2A80" w:rsidRPr="00FF2A80" w:rsidRDefault="00FF2A80">
      <w:pPr>
        <w:pStyle w:val="ConsPlusNormal"/>
        <w:spacing w:before="220"/>
        <w:ind w:firstLine="540"/>
        <w:jc w:val="both"/>
        <w:rPr>
          <w:rFonts w:ascii="Times New Roman" w:hAnsi="Times New Roman" w:cs="Times New Roman"/>
          <w:sz w:val="24"/>
          <w:szCs w:val="24"/>
        </w:rPr>
      </w:pPr>
      <w:r w:rsidRPr="00FF2A80">
        <w:rPr>
          <w:rFonts w:ascii="Times New Roman" w:hAnsi="Times New Roman" w:cs="Times New Roman"/>
          <w:sz w:val="24"/>
          <w:szCs w:val="24"/>
        </w:rPr>
        <w:t>22.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9</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spacing w:before="280"/>
        <w:jc w:val="center"/>
        <w:rPr>
          <w:rFonts w:ascii="Times New Roman" w:hAnsi="Times New Roman" w:cs="Times New Roman"/>
          <w:sz w:val="24"/>
          <w:szCs w:val="24"/>
        </w:rPr>
      </w:pPr>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И РАСПРЕДЕЛЕНИЯ СУБСИДИЙ ИЗ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БЮДЖЕТАМ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ПРЕДОСТАВЛЕНИЕ ЖИЛЫХ ПОМЕЩЕНИЙ ДЕТЯМ-СИРОТАМ</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 ДЕТЯМ, ОСТАВШИМСЯ БЕЗ ПОПЕЧЕНИЯ РОДИТЕЛЕЙ,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ЛИЦАМ ИЗ ИХ ЧИСЛА ПО ДОГОВОРАМ НАЙМА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СПЕЦИАЛИЗИРОВАННЫХ ЖИЛЫХ ПОМЕЩЕНИЙ</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Утратили силу.</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9(1)</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ПРАВИЛА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ПРЕДОСТАВЛЕНИЯ В 2020 И 2021 ГОДАХ ИНОГО МЕЖБЮДЖЕТНОГО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ТРАНСФЕРТА ИЗ ФЕДЕРАЛЬНОГО БЮДЖЕТА БЮДЖЕТУ МОСКОВСКОЙ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ОБЛАСТИ В РАМКАХ ПОДПРОГРАММЫ "МОДЕРНИЗАЦИЯ И РАЗВИТИЕ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СОЦИАЛЬНОГО ОБСЛУЖИВАНИЯ НАСЕЛЕНИЯ"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ГРАЖДАН" В ЦЕЛЯХ СОФИНАНСИРОВАНИЯ РАСХОДНОГО ОБЯЗАТЕЛЬСТВА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МОСКОВСКОЙ ОБЛАСТИ, СВЯЗАННОГО С ПРОВЕДЕНИЕМ</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РЕМОНТНЫХ РАБОТ</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10</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right"/>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ПЛАН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РЕАЛИЗАЦИИ ГОСУДАРСТВЕННОЙ ПРОГРАММЫ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"СОЦИАЛЬНАЯ ПОДДЕРЖКА ГРАЖДАН" НА 2021 ГОД И НА ПЛАНОВЫЙ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ПЕРИОД 2022 И 2023 ГОДОВ</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lastRenderedPageBreak/>
        <w:t>Утратил силу с 1 января 2022 года.</w:t>
      </w:r>
      <w:r w:rsidR="00D01A2E" w:rsidRPr="00FF2A80">
        <w:rPr>
          <w:rFonts w:ascii="Times New Roman" w:hAnsi="Times New Roman" w:cs="Times New Roman"/>
          <w:sz w:val="24"/>
          <w:szCs w:val="24"/>
        </w:rPr>
        <w:t xml:space="preserve">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11</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ЦЕЛЯХ, ЗАДАЧАХ И ЦЕЛЕВЫХ ПОКАЗАТЕЛЯХ (ИНДИКАТОРАХ)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 ДАЛЬНЕГО ВОСТОКА</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12</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ЗА СЧЕТ СРЕДСТВ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РЕАЛИЗАЦИИ 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ТЕРРИТОРИИ ДАЛЬНЕГО ВОСТОКА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13</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И ПРОГНОЗНОЙ (СПРАВОЧНОЙ) ОЦЕНКЕ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РАСХОДОВ ФЕДЕРАЛЬНОГО БЮДЖЕТА, БЮДЖЕТОВ ГОСУДАРСТВЕННЫХ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ВНЕБЮДЖЕТНЫХ ФОНДОВ РОССИЙСКОЙ ФЕДЕРАЦИИ,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СУБЪЕКТОВ РОССИЙСКОЙ ФЕДЕРАЦИИ, ТЕРРИТОРИАЛЬНЫХ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 МЕСТНЫХ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КОМПАНИЙ С ГОСУДАРСТВЕННЫМ УЧАСТИЕМ И ИНЫХ ВНЕБЮДЖЕТНЫХ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ИСТОЧНИКОВ НА РЕАЛИЗАЦИЮ МЕРОПРИЯТИЙ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ГРАЖДАН" НА ТЕРРИТОРИИ ДАЛЬНЕГО ВОСТОКА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14</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ЦЕЛЯХ, ЗАДАЧАХ И ЦЕЛЕВЫХ ПОКАЗАТЕЛЯХ (ИНДИКАТОРАХ)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 БАЙКАЛЬСКОГО РЕГИОНА</w:t>
      </w:r>
    </w:p>
    <w:p w:rsidR="00FF2A80" w:rsidRPr="00FF2A80" w:rsidRDefault="00FF2A80">
      <w:pPr>
        <w:pStyle w:val="ConsPlusNormal"/>
        <w:jc w:val="center"/>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Исключены.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15</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ЗА СЧЕТ СРЕДСТВ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РЕАЛИЗАЦИИ 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ТЕРРИТОРИИ БАЙКАЛЬСКОГО РЕГИОНА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Исключены.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16</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И ПРОГНОЗНОЙ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(СПРАВОЧНОЙ) ОЦЕНКЕ РАСХОДОВ ФЕДЕРАЛЬНОГО БЮДЖЕТА,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БЮДЖЕТОВ ГОСУДАРСТВЕННЫХ ВНЕБЮДЖЕТНЫХ ФОНДОВ РОССИЙСКОЙ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ФЕДЕРАЦИИ, БЮДЖЕТОВ СУБЪЕКТОВ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ТЕРРИТОРИАЛЬНЫХ ГОСУДАРСТВЕННЫХ ВНЕБЮДЖЕТНЫХ ФОНДОВ,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МЕСТНЫХ БЮДЖЕТОВ, КОМПАНИЙ С ГОСУДАРСТВЕННЫМ УЧАСТИЕМ</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 ИНЫХ ВНЕБЮДЖЕТНЫХ ИСТОЧНИКОВ НА РЕАЛИЗАЦИЮ</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БАЙКАЛЬСКОГО РЕГИОНА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Исключены.</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17</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ЦЕЛЯХ, ЗАДАЧАХ И ЦЕЛЕВЫХ ПОКАЗАТЕЛЯХ (ИНДИКАТОРАХ)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 xml:space="preserve">ПОДДЕРЖКА ГРАЖДАН" НА ТЕРРИТОРИИ </w:t>
      </w:r>
      <w:proofErr w:type="gramStart"/>
      <w:r w:rsidRPr="00FF2A80">
        <w:rPr>
          <w:rFonts w:ascii="Times New Roman" w:hAnsi="Times New Roman" w:cs="Times New Roman"/>
          <w:sz w:val="24"/>
          <w:szCs w:val="24"/>
        </w:rPr>
        <w:t>СЕВЕРО-КАВКАЗСКОГО</w:t>
      </w:r>
      <w:proofErr w:type="gramEnd"/>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ФЕДЕРАЛЬНОГО ОКРУГА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18</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ЗА СЧЕТ СРЕДСТВ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РЕАЛИЗАЦИИ 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 xml:space="preserve">НА ТЕРРИТОРИИ </w:t>
      </w:r>
      <w:proofErr w:type="gramStart"/>
      <w:r w:rsidRPr="00FF2A80">
        <w:rPr>
          <w:rFonts w:ascii="Times New Roman" w:hAnsi="Times New Roman" w:cs="Times New Roman"/>
          <w:sz w:val="24"/>
          <w:szCs w:val="24"/>
        </w:rPr>
        <w:t>СЕВЕРО-КАВКАЗСКОГО</w:t>
      </w:r>
      <w:proofErr w:type="gramEnd"/>
      <w:r w:rsidRPr="00FF2A80">
        <w:rPr>
          <w:rFonts w:ascii="Times New Roman" w:hAnsi="Times New Roman" w:cs="Times New Roman"/>
          <w:sz w:val="24"/>
          <w:szCs w:val="24"/>
        </w:rPr>
        <w:t xml:space="preserve"> ФЕДЕРАЛЬНОГО ОКРУГА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19</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И ПРОГНОЗНОЙ (СПРАВОЧНОЙ) ОЦЕНКЕ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РАСХОДОВ ФЕДЕРАЛЬНОГО БЮДЖЕТА, БЮДЖЕТОВ ГОСУДАРСТВЕННЫХ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ВНЕБЮДЖЕТНЫХ ФОНДОВ РОССИЙСКОЙ ФЕДЕРАЦИИ,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СУБЪЕКТОВ РОССИЙСКОЙ ФЕДЕРАЦИИ, ТЕРРИТОРИАЛЬНЫХ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 МЕСТНЫХ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КОМПАНИЙ С ГОСУДАРСТВЕННЫМ УЧАСТИЕМ И ИНЫХ ВНЕБЮДЖЕТНЫХ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ИСТОЧНИКОВ НА РЕАЛИЗАЦИЮ МЕРОПРИЯТИЙ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 xml:space="preserve">ГРАЖДАН" НА ТЕРРИТОРИИ </w:t>
      </w:r>
      <w:proofErr w:type="gramStart"/>
      <w:r w:rsidRPr="00FF2A80">
        <w:rPr>
          <w:rFonts w:ascii="Times New Roman" w:hAnsi="Times New Roman" w:cs="Times New Roman"/>
          <w:sz w:val="24"/>
          <w:szCs w:val="24"/>
        </w:rPr>
        <w:t>СЕВЕРО-КАВКАЗСКОГО</w:t>
      </w:r>
      <w:proofErr w:type="gramEnd"/>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ФЕДЕРАЛЬНОГО ОКРУГА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Утра</w:t>
      </w:r>
      <w:r w:rsidR="00D01A2E">
        <w:rPr>
          <w:rFonts w:ascii="Times New Roman" w:hAnsi="Times New Roman" w:cs="Times New Roman"/>
          <w:sz w:val="24"/>
          <w:szCs w:val="24"/>
        </w:rPr>
        <w:t>тили силу с 1 января 2022 года.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20</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ЦЕЛЯХ, ЗАДАЧАХ И ЦЕЛЕВЫХ ПОКАЗАТЕЛЯХ (ИНДИКАТОРАХ)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 КАЛИНИНГРАДСКОЙ ОБЛАСТИ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21</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ЗА СЧЕТ СРЕДСТВ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РЕАЛИЗАЦИИ 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ТЕРРИТОРИИ КАЛИНИНГРАДСКОЙ ОБЛАСТИ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22</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И ПРОГНОЗНОЙ (СПРАВОЧНОЙ) ОЦЕНКЕ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РАСХОДОВ ФЕДЕРАЛЬНОГО БЮДЖЕТА, БЮДЖЕТОВ ГОСУДАРСТВЕННЫХ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ВНЕБЮДЖЕТНЫХ ФОНДОВ РОССИЙСКОЙ ФЕДЕРАЦИИ,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СУБЪЕКТОВ РОССИЙСКОЙ ФЕДЕРАЦИИ, ТЕРРИТОРИАЛЬНЫХ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 МЕСТНЫХ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КОМПАНИЙ С ГОСУДАРСТВЕННЫМ УЧАСТИЕМ И ИНЫХ ВНЕБЮДЖЕТНЫХ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ИСТОЧНИКОВ НА РЕАЛИЗАЦИЮ МЕРОПРИЯТИЙ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ГРАЖДАН" НА ТЕРРИТОРИИ КАЛИНИНГРАДСКОЙ ОБЛАСТИ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w:t>
      </w:r>
      <w:r w:rsidR="00D01A2E">
        <w:rPr>
          <w:rFonts w:ascii="Times New Roman" w:hAnsi="Times New Roman" w:cs="Times New Roman"/>
          <w:sz w:val="24"/>
          <w:szCs w:val="24"/>
        </w:rPr>
        <w:t xml:space="preserve">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23</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ЦЕЛЯХ, ЗАДАЧАХ И ЦЕЛЕВЫХ ПОКАЗАТЕЛЯХ (ИНДИКАТОРАХ)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 АРКТИЧЕСКОЙ ЗОНЫ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Утратили силу с 1 января 2022 года.</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24</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ЗА СЧЕТ СРЕДСТВ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РЕАЛИЗАЦИИ 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ТЕРРИТОРИИ АРКТИЧЕСКОЙ ЗОНЫ РОССИЙСКОЙ ФЕДЕРАЦИИ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Утратили силу с 1 января 2022 года</w:t>
      </w:r>
      <w:r w:rsidR="00D01A2E">
        <w:rPr>
          <w:rFonts w:ascii="Times New Roman" w:hAnsi="Times New Roman" w:cs="Times New Roman"/>
          <w:sz w:val="24"/>
          <w:szCs w:val="24"/>
        </w:rPr>
        <w:t>.</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25</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И ПРОГНОЗНОЙ (СПРАВОЧНОЙ) ОЦЕНКЕ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РАСХОДОВ ФЕДЕРАЛЬНОГО БЮДЖЕТА, БЮДЖЕТОВ ГОСУДАРСТВЕННЫХ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ВНЕБЮДЖЕТНЫХ ФОНДОВ РОССИЙСКОЙ ФЕДЕРАЦИИ,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СУБЪЕКТОВ РОССИЙСКОЙ ФЕДЕРАЦИИ, ТЕРРИТОРИАЛЬНЫХ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 МЕСТНЫХ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КОМПАНИЙ С ГОСУДАРСТВЕННЫМ УЧАСТИЕМ И ИНЫХ ВНЕБЮДЖЕТНЫХ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ИСТОЧНИКОВ НА РЕАЛИЗАЦИЮ МЕРОПРИЯТИЙ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ГРАЖДАН" НА ТЕРРИТОРИИ АРКТИЧЕСКОЙ ЗОНЫ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26</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ЦЕЛЯХ, ЗАДАЧАХ И ЦЕЛЕВЫХ ПОКАЗАТЕЛЯХ (ИНДИКАТОРАХ)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 РЕСПУБЛИКИ КРЫМ</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27</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ЗА СЧЕТ СРЕДСТВ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РЕАЛИЗАЦИИ 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ТЕРРИТОРИИ РЕСПУБЛИКИ КРЫМ</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28</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И ПРОГНОЗНОЙ (СПРАВОЧНОЙ) ОЦЕНКЕ</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РАСХОДОВ ФЕДЕРАЛЬНОГО БЮДЖЕТА, БЮДЖЕТОВ ГОСУДАРСТВЕННЫХ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ВНЕБЮДЖЕТНЫХ ФОНДОВ РОССИЙСКОЙ ФЕДЕРАЦИИ,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СУБЪЕКТОВ РОССИЙСКОЙ ФЕДЕРАЦИИ, ТЕРРИТОРИАЛЬНЫХ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 МЕСТНЫХ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КОМПАНИЙ С ГОСУДАРСТВЕННЫМ УЧАСТИЕМ И ИНЫХ ВНЕБЮДЖЕТНЫХ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ИСТОЧНИКОВ НА РЕАЛИЗАЦИЮ МЕРОПРИЯТИЙ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ПРОГРАММЫ РОССИЙСКОЙ ФЕДЕРАЦИИ "СОЦИАЛЬНАЯ ПОДДЕРЖКА</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ГРАЖДАН" НА ТЕРРИТОРИИ РЕСПУБЛИКИ КРЫМ</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29</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ЦЕЛЯХ, ЗАДАЧАХ И ЦЕЛЕВЫХ ПОКАЗАТЕЛЯХ (ИНДИКАТОРАХ)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ГОСУДАРСТВЕННОЙ 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 Г. СЕВАСТОПОЛЯ</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30</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ЗА СЧЕТ СРЕДСТВ ФЕДЕРАЛЬНОГО</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БЮДЖЕТА РЕАЛИЗАЦИИ МЕРОПРИЯТИЙ ГОСУДАРСТВЕННОЙ ПРОГРАММЫ</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 ПОДДЕРЖКА ГРАЖДАН"</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НА ТЕРРИТОРИИ Г. СЕВАСТОПОЛЯ</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jc w:val="right"/>
        <w:outlineLvl w:val="1"/>
        <w:rPr>
          <w:rFonts w:ascii="Times New Roman" w:hAnsi="Times New Roman" w:cs="Times New Roman"/>
          <w:sz w:val="24"/>
          <w:szCs w:val="24"/>
        </w:rPr>
      </w:pPr>
      <w:r w:rsidRPr="00FF2A80">
        <w:rPr>
          <w:rFonts w:ascii="Times New Roman" w:hAnsi="Times New Roman" w:cs="Times New Roman"/>
          <w:sz w:val="24"/>
          <w:szCs w:val="24"/>
        </w:rPr>
        <w:t>Приложение N 31</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к государственной программе</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Российской Федерации "Социальная</w:t>
      </w:r>
    </w:p>
    <w:p w:rsidR="00FF2A80" w:rsidRPr="00FF2A80" w:rsidRDefault="00FF2A80">
      <w:pPr>
        <w:pStyle w:val="ConsPlusNormal"/>
        <w:jc w:val="right"/>
        <w:rPr>
          <w:rFonts w:ascii="Times New Roman" w:hAnsi="Times New Roman" w:cs="Times New Roman"/>
          <w:sz w:val="24"/>
          <w:szCs w:val="24"/>
        </w:rPr>
      </w:pPr>
      <w:r w:rsidRPr="00FF2A80">
        <w:rPr>
          <w:rFonts w:ascii="Times New Roman" w:hAnsi="Times New Roman" w:cs="Times New Roman"/>
          <w:sz w:val="24"/>
          <w:szCs w:val="24"/>
        </w:rPr>
        <w:t>поддержка граждан"</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СВЕДЕНИЯ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 РЕСУРСНОМ ОБЕСПЕЧЕНИИ И ПРОГНОЗНОЙ (СПРАВОЧНОЙ)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ОЦЕНКЕ РАСХОДОВ ФЕДЕРАЛЬНОГО БЮДЖЕТА,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 РОССИЙСКОЙ ФЕДЕРАЦИИ,</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БЮДЖЕТОВ СУБЪЕКТОВ РОССИЙСКОЙ ФЕДЕРАЦИИ, ТЕРРИТОРИАЛЬНЫХ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ГОСУДАРСТВЕННЫХ ВНЕБЮДЖЕТНЫХ ФОНДОВ, МЕСТНЫХ БЮДЖЕТОВ,</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КОМПАНИЙ С ГОСУДАРСТВЕННЫМ УЧАСТИЕМ И ИНЫХ ВНЕБЮДЖЕТНЫХ</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lastRenderedPageBreak/>
        <w:t>ИСТОЧНИКОВ НА РЕАЛИЗАЦИЮ МЕРОПРИЯТИЙ ГОСУДАРСТВЕННОЙ</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ПРОГРАММЫ РОССИЙСКОЙ ФЕДЕРАЦИИ "СОЦИАЛЬНАЯ</w:t>
      </w:r>
    </w:p>
    <w:p w:rsidR="00FF2A80" w:rsidRPr="00FF2A80" w:rsidRDefault="00FF2A80">
      <w:pPr>
        <w:pStyle w:val="ConsPlusTitle"/>
        <w:jc w:val="center"/>
        <w:rPr>
          <w:rFonts w:ascii="Times New Roman" w:hAnsi="Times New Roman" w:cs="Times New Roman"/>
          <w:sz w:val="24"/>
          <w:szCs w:val="24"/>
        </w:rPr>
      </w:pPr>
      <w:r w:rsidRPr="00FF2A80">
        <w:rPr>
          <w:rFonts w:ascii="Times New Roman" w:hAnsi="Times New Roman" w:cs="Times New Roman"/>
          <w:sz w:val="24"/>
          <w:szCs w:val="24"/>
        </w:rPr>
        <w:t>ПОДДЕРЖКА ГРАЖДАН" НА ТЕРРИТОРИИ Г. СЕВАСТОПОЛЯ</w:t>
      </w:r>
    </w:p>
    <w:p w:rsidR="00FF2A80" w:rsidRPr="00FF2A80" w:rsidRDefault="00FF2A80">
      <w:pPr>
        <w:pStyle w:val="ConsPlusNormal"/>
        <w:jc w:val="both"/>
        <w:rPr>
          <w:rFonts w:ascii="Times New Roman" w:hAnsi="Times New Roman" w:cs="Times New Roman"/>
          <w:sz w:val="24"/>
          <w:szCs w:val="24"/>
        </w:rPr>
      </w:pPr>
    </w:p>
    <w:p w:rsidR="00FF2A80" w:rsidRPr="00FF2A80" w:rsidRDefault="00FF2A80">
      <w:pPr>
        <w:pStyle w:val="ConsPlusNormal"/>
        <w:ind w:firstLine="540"/>
        <w:jc w:val="both"/>
        <w:rPr>
          <w:rFonts w:ascii="Times New Roman" w:hAnsi="Times New Roman" w:cs="Times New Roman"/>
          <w:sz w:val="24"/>
          <w:szCs w:val="24"/>
        </w:rPr>
      </w:pPr>
      <w:r w:rsidRPr="00FF2A80">
        <w:rPr>
          <w:rFonts w:ascii="Times New Roman" w:hAnsi="Times New Roman" w:cs="Times New Roman"/>
          <w:sz w:val="24"/>
          <w:szCs w:val="24"/>
        </w:rPr>
        <w:t xml:space="preserve">Утратили силу с 1 января 2022 года. </w:t>
      </w:r>
    </w:p>
    <w:p w:rsidR="00FF2A80" w:rsidRPr="00FF2A80" w:rsidRDefault="00FF2A80">
      <w:pPr>
        <w:pStyle w:val="ConsPlusNormal"/>
        <w:pBdr>
          <w:bottom w:val="single" w:sz="6" w:space="0" w:color="auto"/>
        </w:pBdr>
        <w:spacing w:before="100" w:after="100"/>
        <w:jc w:val="both"/>
        <w:rPr>
          <w:rFonts w:ascii="Times New Roman" w:hAnsi="Times New Roman" w:cs="Times New Roman"/>
          <w:sz w:val="24"/>
          <w:szCs w:val="24"/>
        </w:rPr>
      </w:pPr>
    </w:p>
    <w:p w:rsidR="00FF2A80" w:rsidRPr="00FF2A80" w:rsidRDefault="00FF2A80">
      <w:pPr>
        <w:rPr>
          <w:rFonts w:ascii="Times New Roman" w:hAnsi="Times New Roman" w:cs="Times New Roman"/>
          <w:sz w:val="24"/>
          <w:szCs w:val="24"/>
        </w:rPr>
      </w:pPr>
    </w:p>
    <w:sectPr w:rsidR="00FF2A80" w:rsidRPr="00FF2A80" w:rsidSect="00FF2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80"/>
    <w:rsid w:val="000F52C9"/>
    <w:rsid w:val="00277901"/>
    <w:rsid w:val="00324F9E"/>
    <w:rsid w:val="0038753A"/>
    <w:rsid w:val="003F77E1"/>
    <w:rsid w:val="0055218D"/>
    <w:rsid w:val="00667B08"/>
    <w:rsid w:val="00973DC6"/>
    <w:rsid w:val="00D01A2E"/>
    <w:rsid w:val="00D75E90"/>
    <w:rsid w:val="00DA03DF"/>
    <w:rsid w:val="00F62A1E"/>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AC27-4512-4A2C-B49A-7771444A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F2A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F2A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2A8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92</Pages>
  <Words>36035</Words>
  <Characters>205402</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Игорь Игоревич</dc:creator>
  <cp:keywords/>
  <dc:description/>
  <cp:lastModifiedBy>Соловьев Игорь Игоревич</cp:lastModifiedBy>
  <cp:revision>5</cp:revision>
  <dcterms:created xsi:type="dcterms:W3CDTF">2023-09-25T06:55:00Z</dcterms:created>
  <dcterms:modified xsi:type="dcterms:W3CDTF">2023-09-25T09:13:00Z</dcterms:modified>
</cp:coreProperties>
</file>